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2D" w:rsidRPr="00650F2D" w:rsidRDefault="00650F2D" w:rsidP="00650F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50F2D">
        <w:rPr>
          <w:rFonts w:cstheme="minorHAnsi"/>
          <w:b/>
          <w:bCs/>
          <w:sz w:val="24"/>
          <w:szCs w:val="24"/>
        </w:rPr>
        <w:t>APES Standards/Topics</w:t>
      </w:r>
    </w:p>
    <w:p w:rsidR="00650F2D" w:rsidRPr="00650F2D" w:rsidRDefault="00650F2D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50F2D">
        <w:rPr>
          <w:rFonts w:cstheme="minorHAnsi"/>
          <w:b/>
          <w:bCs/>
          <w:sz w:val="24"/>
          <w:szCs w:val="24"/>
        </w:rPr>
        <w:t>I. Earth Systems and Resources (10–15%)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A. Earth Science Concepts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(Geologic time scale; plate tectonics, earthquakes, volcanism; seasons; solar intensity and latitude)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B. The Atmosphere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 xml:space="preserve">(Composition; structure; weather and climate; atmospheric circulation and the </w:t>
      </w:r>
      <w:proofErr w:type="spellStart"/>
      <w:r w:rsidRPr="00650F2D">
        <w:rPr>
          <w:rFonts w:cstheme="minorHAnsi"/>
          <w:sz w:val="24"/>
          <w:szCs w:val="24"/>
        </w:rPr>
        <w:t>Coriolis</w:t>
      </w:r>
      <w:proofErr w:type="spellEnd"/>
      <w:r w:rsidRPr="00650F2D">
        <w:rPr>
          <w:rFonts w:cstheme="minorHAnsi"/>
          <w:sz w:val="24"/>
          <w:szCs w:val="24"/>
        </w:rPr>
        <w:t xml:space="preserve"> Effect; atmosphere–ocean interactions; ENSO)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C. Global Water Resources and Use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(Freshwater/saltwater; ocean circulation; agricultural, industrial, and domestic use; surface and groundwater issues; global problems; conservation)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D. Soil and Soil Dynamics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(Rock cycle; formation; composition; physical and chemical properties; main soil types; erosion and other soil problems; soil conservation)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50F2D">
        <w:rPr>
          <w:rFonts w:cstheme="minorHAnsi"/>
          <w:b/>
          <w:bCs/>
          <w:sz w:val="24"/>
          <w:szCs w:val="24"/>
        </w:rPr>
        <w:t>II. The Living World (10–15%)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A. Ecosystem Structure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(Biological populations and communities; ecological niches; interactions among species; keystone species; species diversity and edge effects; major terrestrial and aquatic biomes)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B. Energy Flow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 xml:space="preserve">(Photosynthesis and cellular respiration; food webs and </w:t>
      </w:r>
      <w:proofErr w:type="spellStart"/>
      <w:r w:rsidRPr="00650F2D">
        <w:rPr>
          <w:rFonts w:cstheme="minorHAnsi"/>
          <w:sz w:val="24"/>
          <w:szCs w:val="24"/>
        </w:rPr>
        <w:t>trophic</w:t>
      </w:r>
      <w:proofErr w:type="spellEnd"/>
      <w:r w:rsidRPr="00650F2D">
        <w:rPr>
          <w:rFonts w:cstheme="minorHAnsi"/>
          <w:sz w:val="24"/>
          <w:szCs w:val="24"/>
        </w:rPr>
        <w:t xml:space="preserve"> levels; ecological pyramids)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C. Ecosystem Diversity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(Biodiversity; natural selection; evolution; ecosystem services)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D. Natural Ecosystem Change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(Climate shifts; species movement; ecological succession)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E. Natural Biogeochemical Cycles</w:t>
      </w:r>
    </w:p>
    <w:p w:rsidR="00CC7750" w:rsidRPr="00650F2D" w:rsidRDefault="00CC7750" w:rsidP="00CC7750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(Carbon, nitrogen, phosphorus, sulfur, water, conservation of matter)</w:t>
      </w:r>
    </w:p>
    <w:p w:rsidR="00CC7750" w:rsidRPr="00650F2D" w:rsidRDefault="00CC7750" w:rsidP="00CC7750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50F2D">
        <w:rPr>
          <w:rFonts w:cstheme="minorHAnsi"/>
          <w:b/>
          <w:bCs/>
          <w:sz w:val="24"/>
          <w:szCs w:val="24"/>
        </w:rPr>
        <w:t>III. Population (10–15%)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A. Population Biology Concepts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(Population ecology; carrying capacity; reproductive strategies; survivorship)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B. Human Population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1. Human population dynamics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(Historical population sizes; distribution; fertility rates; growth rates and doubling times; demographic transition; age-structure diagrams)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2.Population size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(Strategies for sustainability; case studies; national policies)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3. Impacts of population growth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(Hunger; disease; economic effects; resource use; habitat destruction)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50F2D">
        <w:rPr>
          <w:rFonts w:cstheme="minorHAnsi"/>
          <w:b/>
          <w:bCs/>
          <w:sz w:val="24"/>
          <w:szCs w:val="24"/>
        </w:rPr>
        <w:t>IV. Land and Water Use (10–15%)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A. Agriculture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1. Feeding a growing population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(Human nutritional requirements; types of agriculture; Green Revolution; genetic engineering and crop production; deforestation; irrigation; sustainable agriculture)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2. Controlling pests</w:t>
      </w:r>
    </w:p>
    <w:p w:rsidR="009D0177" w:rsidRDefault="00CC7750" w:rsidP="009D0177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(Types of pesticides; costs and benefits of pesticide use; integrated pest management; relevant laws)</w:t>
      </w:r>
    </w:p>
    <w:p w:rsidR="009D0177" w:rsidRDefault="009D0177" w:rsidP="009D0177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</w:p>
    <w:p w:rsidR="00CC7750" w:rsidRPr="00650F2D" w:rsidRDefault="00CC7750" w:rsidP="009D0177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lastRenderedPageBreak/>
        <w:t>B. Forestry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(Tree plantations; old growth forests; forest fires; forest management; national forests)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C. Rangelands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(Overgrazing; deforestation; desertification; rangeland management; federal rangelands)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D. Other Land Use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1. Urban land development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(Planned development; suburban sprawl; urbanization)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2. Transportation infrastructure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 xml:space="preserve">(Federal highway system; canals and channels; </w:t>
      </w:r>
      <w:proofErr w:type="spellStart"/>
      <w:r w:rsidRPr="00650F2D">
        <w:rPr>
          <w:rFonts w:cstheme="minorHAnsi"/>
          <w:sz w:val="24"/>
          <w:szCs w:val="24"/>
        </w:rPr>
        <w:t>roadless</w:t>
      </w:r>
      <w:proofErr w:type="spellEnd"/>
      <w:r w:rsidRPr="00650F2D">
        <w:rPr>
          <w:rFonts w:cstheme="minorHAnsi"/>
          <w:sz w:val="24"/>
          <w:szCs w:val="24"/>
        </w:rPr>
        <w:t xml:space="preserve"> areas; ecosystem impacts)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3. Public and federal lands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(Management; wilderness areas; national parks; wildlife refuges; forests; wetlands)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4. Land conservation options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(Preservation; remediation; mitigation; restoration)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5. Sustainable land-use strategies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E. Mining</w:t>
      </w:r>
    </w:p>
    <w:p w:rsidR="00CC7750" w:rsidRPr="00650F2D" w:rsidRDefault="00CC7750" w:rsidP="00CC7750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(Mineral formation; extraction; global reserves; relevant laws and treaties)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F. Fishing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(Fishing techniques; overfishing; aquaculture; relevant laws and treaties)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G. Global Economics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(Globalization; World Bank; Tragedy of the Commons; relevant laws and treaties)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50F2D">
        <w:rPr>
          <w:rFonts w:cstheme="minorHAnsi"/>
          <w:b/>
          <w:bCs/>
          <w:sz w:val="24"/>
          <w:szCs w:val="24"/>
        </w:rPr>
        <w:t>V. Energy Resources and Consumption (10–15%)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A. Energy Concepts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(Energy forms; power; units; conversions; Laws of Thermodynamics)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B. Energy Consumption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1. History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(Industrial Revolution; exponential growth; energy crisis)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2. Present global energy use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3. Future energy needs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C. Fossil Fuel Resources and Use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 xml:space="preserve">(Formation of coal, oil, and natural gas; extraction/purification methods; world reserves and global demand; </w:t>
      </w:r>
      <w:proofErr w:type="spellStart"/>
      <w:r w:rsidRPr="00650F2D">
        <w:rPr>
          <w:rFonts w:cstheme="minorHAnsi"/>
          <w:sz w:val="24"/>
          <w:szCs w:val="24"/>
        </w:rPr>
        <w:t>synfuels</w:t>
      </w:r>
      <w:proofErr w:type="spellEnd"/>
      <w:r w:rsidRPr="00650F2D">
        <w:rPr>
          <w:rFonts w:cstheme="minorHAnsi"/>
          <w:sz w:val="24"/>
          <w:szCs w:val="24"/>
        </w:rPr>
        <w:t>; environmental advantages/disadvantages of sources)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D. Nuclear Energy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(Nuclear fission process; nuclear fuel; electricity production; nuclear reactor types; environmental advantages/disadvantages; safety issues; radiation and human health; radioactive wastes; nuclear fusion)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E. Hydroelectric Power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(Dams; flood control; salmon; silting; other impacts)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F. Energy Conservation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(Energy efficiency; CAFE standards; hybrid electric vehicles; mass transit)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G. Renewable Energy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(Solar energy; solar electricity; hydrogen fuel cells; biomass; wind energy; small-scale hydroelectric; ocean waves and tidal energy; geothermal; environmental advantages/disadvantages)</w:t>
      </w:r>
    </w:p>
    <w:p w:rsidR="00CC7750" w:rsidRDefault="00CC7750" w:rsidP="00CC775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9D0177" w:rsidRDefault="009D0177" w:rsidP="00CC775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9D0177" w:rsidRDefault="009D0177" w:rsidP="00CC775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9D0177" w:rsidRDefault="009D0177" w:rsidP="00CC775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9D0177" w:rsidRDefault="009D0177" w:rsidP="00CC775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9D0177" w:rsidRPr="00650F2D" w:rsidRDefault="009D0177" w:rsidP="00CC775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50F2D">
        <w:rPr>
          <w:rFonts w:cstheme="minorHAnsi"/>
          <w:b/>
          <w:bCs/>
          <w:sz w:val="24"/>
          <w:szCs w:val="24"/>
        </w:rPr>
        <w:lastRenderedPageBreak/>
        <w:t>VI. Pollution (25–30%)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A. Pollution Types</w:t>
      </w:r>
    </w:p>
    <w:p w:rsidR="009D0177" w:rsidRDefault="00CC7750" w:rsidP="009D017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1. Air pollution</w:t>
      </w:r>
    </w:p>
    <w:p w:rsidR="00CC7750" w:rsidRPr="00650F2D" w:rsidRDefault="009D0177" w:rsidP="009D017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C7750" w:rsidRPr="00650F2D">
        <w:rPr>
          <w:rFonts w:cstheme="minorHAnsi"/>
          <w:sz w:val="24"/>
          <w:szCs w:val="24"/>
        </w:rPr>
        <w:t xml:space="preserve">(Sources—primary and secondary; major air pollutants; measurement units; smog; acid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C7750" w:rsidRPr="00650F2D">
        <w:rPr>
          <w:rFonts w:cstheme="minorHAnsi"/>
          <w:sz w:val="24"/>
          <w:szCs w:val="24"/>
        </w:rPr>
        <w:t xml:space="preserve">deposition—causes and effects; heat islands and temperature inversions; indoor air pollution;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C7750" w:rsidRPr="00650F2D">
        <w:rPr>
          <w:rFonts w:cstheme="minorHAnsi"/>
          <w:sz w:val="24"/>
          <w:szCs w:val="24"/>
        </w:rPr>
        <w:t>remediation and reduction strategies; Clean Air Act and other relevant laws)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2. Noise pollution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(Sources; effects; control measures)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3. Water pollution</w:t>
      </w:r>
    </w:p>
    <w:p w:rsidR="00CC7750" w:rsidRPr="00650F2D" w:rsidRDefault="00CC7750" w:rsidP="00CC7750">
      <w:pPr>
        <w:spacing w:line="240" w:lineRule="auto"/>
        <w:ind w:left="720" w:firstLine="720"/>
        <w:contextualSpacing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 xml:space="preserve">(Types; sources, causes, and effects; cultural </w:t>
      </w:r>
      <w:proofErr w:type="spellStart"/>
      <w:r w:rsidRPr="00650F2D">
        <w:rPr>
          <w:rFonts w:cstheme="minorHAnsi"/>
          <w:sz w:val="24"/>
          <w:szCs w:val="24"/>
        </w:rPr>
        <w:t>eutrophication</w:t>
      </w:r>
      <w:proofErr w:type="spellEnd"/>
      <w:r w:rsidRPr="00650F2D">
        <w:rPr>
          <w:rFonts w:cstheme="minorHAnsi"/>
          <w:sz w:val="24"/>
          <w:szCs w:val="24"/>
        </w:rPr>
        <w:t>; ground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4. Solid waste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(Types; disposal; reduction)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B. Impacts on the Environment and Human Health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1. Hazards to human health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(Environmental risk analysis; acute and chronic effects; dose-response relationships; air pollutants; smoking and other risks)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2. Hazardous chemicals in the environment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 xml:space="preserve">(Types of hazardous waste; treatment/disposal of hazardous waste; cleanup of contaminated sites; </w:t>
      </w:r>
      <w:proofErr w:type="spellStart"/>
      <w:r w:rsidRPr="00650F2D">
        <w:rPr>
          <w:rFonts w:cstheme="minorHAnsi"/>
          <w:sz w:val="24"/>
          <w:szCs w:val="24"/>
        </w:rPr>
        <w:t>biomagnification</w:t>
      </w:r>
      <w:proofErr w:type="spellEnd"/>
      <w:r w:rsidRPr="00650F2D">
        <w:rPr>
          <w:rFonts w:cstheme="minorHAnsi"/>
          <w:sz w:val="24"/>
          <w:szCs w:val="24"/>
        </w:rPr>
        <w:t>; relevant laws)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C. Economic Impacts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(Cost-benefit analysis; externalities; marginal costs; sustainability)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50F2D">
        <w:rPr>
          <w:rFonts w:cstheme="minorHAnsi"/>
          <w:b/>
          <w:bCs/>
          <w:sz w:val="24"/>
          <w:szCs w:val="24"/>
        </w:rPr>
        <w:t>VII. Global Change (10–15%)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A. Stratospheric Ozone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(Formation of stratospheric ozone; ultraviolet radiation; causes of ozone depletion; effects of ozone depletion; strategies for reducing ozone depletion; relevant laws and treaties)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B. Global Warming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(Greenhouse gases and the greenhouse effect; impacts and consequences of global warming; reducing climate change; relevant laws and treaties)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C. Loss of Biodiversity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1. Habitat loss; overuse; pollution; introduced species; endangered and extinct species</w:t>
      </w:r>
    </w:p>
    <w:p w:rsidR="00CC7750" w:rsidRPr="00650F2D" w:rsidRDefault="00CC7750" w:rsidP="00CC775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2. Maintenance through conservation</w:t>
      </w:r>
    </w:p>
    <w:p w:rsidR="00CC7750" w:rsidRPr="00650F2D" w:rsidRDefault="00CC7750" w:rsidP="00CC7750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 w:rsidRPr="00650F2D">
        <w:rPr>
          <w:rFonts w:cstheme="minorHAnsi"/>
          <w:sz w:val="24"/>
          <w:szCs w:val="24"/>
        </w:rPr>
        <w:t>3. Relevant laws and treaties</w:t>
      </w:r>
    </w:p>
    <w:p w:rsidR="001F57B5" w:rsidRPr="00650F2D" w:rsidRDefault="001F57B5">
      <w:pPr>
        <w:rPr>
          <w:rFonts w:cstheme="minorHAnsi"/>
          <w:sz w:val="24"/>
          <w:szCs w:val="24"/>
        </w:rPr>
      </w:pPr>
    </w:p>
    <w:sectPr w:rsidR="001F57B5" w:rsidRPr="00650F2D" w:rsidSect="00C46D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C7750"/>
    <w:rsid w:val="001F57B5"/>
    <w:rsid w:val="004D1BE6"/>
    <w:rsid w:val="00650F2D"/>
    <w:rsid w:val="009D0177"/>
    <w:rsid w:val="00CC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Hopkins County Schools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maria.bailey</dc:creator>
  <cp:lastModifiedBy>Bailey Clan</cp:lastModifiedBy>
  <cp:revision>2</cp:revision>
  <cp:lastPrinted>2011-08-15T02:51:00Z</cp:lastPrinted>
  <dcterms:created xsi:type="dcterms:W3CDTF">2011-08-03T18:36:00Z</dcterms:created>
  <dcterms:modified xsi:type="dcterms:W3CDTF">2011-08-15T02:54:00Z</dcterms:modified>
</cp:coreProperties>
</file>