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B5" w:rsidRPr="00C46D04" w:rsidRDefault="00C46D04" w:rsidP="00C46D04">
      <w:pPr>
        <w:spacing w:line="240" w:lineRule="auto"/>
        <w:contextualSpacing/>
        <w:jc w:val="center"/>
        <w:rPr>
          <w:b/>
          <w:sz w:val="28"/>
          <w:szCs w:val="28"/>
          <w:u w:val="single"/>
        </w:rPr>
      </w:pPr>
      <w:r w:rsidRPr="00C46D04">
        <w:rPr>
          <w:b/>
          <w:sz w:val="28"/>
          <w:szCs w:val="28"/>
          <w:u w:val="single"/>
        </w:rPr>
        <w:t>AP Environmental Science</w:t>
      </w:r>
    </w:p>
    <w:p w:rsidR="00C46D04" w:rsidRDefault="00EE4D1A" w:rsidP="00C46D04">
      <w:pPr>
        <w:spacing w:line="240" w:lineRule="auto"/>
        <w:contextualSpacing/>
        <w:jc w:val="center"/>
        <w:rPr>
          <w:b/>
          <w:sz w:val="28"/>
          <w:szCs w:val="28"/>
        </w:rPr>
      </w:pPr>
      <w:r>
        <w:rPr>
          <w:b/>
          <w:sz w:val="28"/>
          <w:szCs w:val="28"/>
        </w:rPr>
        <w:t>201</w:t>
      </w:r>
      <w:r w:rsidR="008B6DDE">
        <w:rPr>
          <w:b/>
          <w:sz w:val="28"/>
          <w:szCs w:val="28"/>
        </w:rPr>
        <w:t>6</w:t>
      </w:r>
      <w:r>
        <w:rPr>
          <w:b/>
          <w:sz w:val="28"/>
          <w:szCs w:val="28"/>
        </w:rPr>
        <w:t>-1</w:t>
      </w:r>
      <w:r w:rsidR="008B6DDE">
        <w:rPr>
          <w:b/>
          <w:sz w:val="28"/>
          <w:szCs w:val="28"/>
        </w:rPr>
        <w:t>7</w:t>
      </w:r>
    </w:p>
    <w:p w:rsidR="00C46D04" w:rsidRDefault="00C46D04" w:rsidP="00C46D04">
      <w:pPr>
        <w:spacing w:line="240" w:lineRule="auto"/>
        <w:contextualSpacing/>
        <w:jc w:val="center"/>
        <w:rPr>
          <w:b/>
          <w:sz w:val="28"/>
          <w:szCs w:val="28"/>
        </w:rPr>
      </w:pPr>
    </w:p>
    <w:p w:rsidR="005B594D" w:rsidRPr="005B594D" w:rsidRDefault="005B594D" w:rsidP="005B594D">
      <w:pPr>
        <w:spacing w:line="240" w:lineRule="auto"/>
        <w:contextualSpacing/>
        <w:rPr>
          <w:rFonts w:eastAsia="Times New Roman" w:cstheme="minorHAnsi"/>
          <w:color w:val="000000"/>
        </w:rPr>
      </w:pPr>
      <w:r w:rsidRPr="00BC48F0">
        <w:rPr>
          <w:rFonts w:cstheme="minorHAnsi"/>
          <w:b/>
        </w:rPr>
        <w:t>Course Description:</w:t>
      </w:r>
      <w:r w:rsidRPr="00BC48F0">
        <w:rPr>
          <w:rFonts w:cstheme="minorHAnsi"/>
        </w:rPr>
        <w:t xml:space="preserve"> </w:t>
      </w:r>
      <w:r w:rsidRPr="005B594D">
        <w:rPr>
          <w:rFonts w:eastAsia="Times New Roman" w:cstheme="minorHAnsi"/>
          <w:color w:val="000000"/>
        </w:rPr>
        <w:t>Th</w:t>
      </w:r>
      <w:r w:rsidRPr="00BC48F0">
        <w:rPr>
          <w:rFonts w:eastAsia="Times New Roman" w:cstheme="minorHAnsi"/>
          <w:color w:val="000000"/>
        </w:rPr>
        <w:t>is</w:t>
      </w:r>
      <w:r w:rsidRPr="005B594D">
        <w:rPr>
          <w:rFonts w:eastAsia="Times New Roman" w:cstheme="minorHAnsi"/>
          <w:color w:val="000000"/>
        </w:rPr>
        <w:t xml:space="preserve"> </w:t>
      </w:r>
      <w:r w:rsidRPr="00BC48F0">
        <w:rPr>
          <w:rFonts w:eastAsia="Times New Roman" w:cstheme="minorHAnsi"/>
          <w:color w:val="000000"/>
        </w:rPr>
        <w:t xml:space="preserve">is a college level course that </w:t>
      </w:r>
      <w:r w:rsidRPr="005B594D">
        <w:rPr>
          <w:rFonts w:eastAsia="Times New Roman" w:cstheme="minorHAnsi"/>
          <w:color w:val="000000"/>
        </w:rPr>
        <w:t>provides instruction in the following seven areas:</w:t>
      </w:r>
      <w:r w:rsidRPr="00BC48F0">
        <w:rPr>
          <w:rFonts w:eastAsia="Times New Roman" w:cstheme="minorHAnsi"/>
          <w:color w:val="000000"/>
        </w:rPr>
        <w:t xml:space="preserve"> e</w:t>
      </w:r>
      <w:r w:rsidRPr="005B594D">
        <w:rPr>
          <w:rFonts w:eastAsia="Times New Roman" w:cstheme="minorHAnsi"/>
          <w:color w:val="000000"/>
        </w:rPr>
        <w:t xml:space="preserve">arth </w:t>
      </w:r>
      <w:r w:rsidRPr="00BC48F0">
        <w:rPr>
          <w:rFonts w:eastAsia="Times New Roman" w:cstheme="minorHAnsi"/>
          <w:color w:val="000000"/>
        </w:rPr>
        <w:t>s</w:t>
      </w:r>
      <w:r w:rsidRPr="005B594D">
        <w:rPr>
          <w:rFonts w:eastAsia="Times New Roman" w:cstheme="minorHAnsi"/>
          <w:color w:val="000000"/>
        </w:rPr>
        <w:t xml:space="preserve">ystems and </w:t>
      </w:r>
      <w:r w:rsidRPr="00BC48F0">
        <w:rPr>
          <w:rFonts w:eastAsia="Times New Roman" w:cstheme="minorHAnsi"/>
          <w:color w:val="000000"/>
        </w:rPr>
        <w:t>resources, t</w:t>
      </w:r>
      <w:r w:rsidRPr="005B594D">
        <w:rPr>
          <w:rFonts w:eastAsia="Times New Roman" w:cstheme="minorHAnsi"/>
          <w:color w:val="000000"/>
        </w:rPr>
        <w:t xml:space="preserve">he </w:t>
      </w:r>
      <w:r w:rsidRPr="00BC48F0">
        <w:rPr>
          <w:rFonts w:eastAsia="Times New Roman" w:cstheme="minorHAnsi"/>
          <w:color w:val="000000"/>
        </w:rPr>
        <w:t>l</w:t>
      </w:r>
      <w:r w:rsidRPr="005B594D">
        <w:rPr>
          <w:rFonts w:eastAsia="Times New Roman" w:cstheme="minorHAnsi"/>
          <w:color w:val="000000"/>
        </w:rPr>
        <w:t xml:space="preserve">iving </w:t>
      </w:r>
      <w:r w:rsidRPr="00BC48F0">
        <w:rPr>
          <w:rFonts w:eastAsia="Times New Roman" w:cstheme="minorHAnsi"/>
          <w:color w:val="000000"/>
        </w:rPr>
        <w:t>world, population, l</w:t>
      </w:r>
      <w:r w:rsidRPr="005B594D">
        <w:rPr>
          <w:rFonts w:eastAsia="Times New Roman" w:cstheme="minorHAnsi"/>
          <w:color w:val="000000"/>
        </w:rPr>
        <w:t xml:space="preserve">and and </w:t>
      </w:r>
      <w:r w:rsidRPr="00BC48F0">
        <w:rPr>
          <w:rFonts w:eastAsia="Times New Roman" w:cstheme="minorHAnsi"/>
          <w:color w:val="000000"/>
        </w:rPr>
        <w:t>w</w:t>
      </w:r>
      <w:r w:rsidRPr="005B594D">
        <w:rPr>
          <w:rFonts w:eastAsia="Times New Roman" w:cstheme="minorHAnsi"/>
          <w:color w:val="000000"/>
        </w:rPr>
        <w:t xml:space="preserve">ater </w:t>
      </w:r>
      <w:r w:rsidRPr="00BC48F0">
        <w:rPr>
          <w:rFonts w:eastAsia="Times New Roman" w:cstheme="minorHAnsi"/>
          <w:color w:val="000000"/>
        </w:rPr>
        <w:t>use, e</w:t>
      </w:r>
      <w:r w:rsidRPr="005B594D">
        <w:rPr>
          <w:rFonts w:eastAsia="Times New Roman" w:cstheme="minorHAnsi"/>
          <w:color w:val="000000"/>
        </w:rPr>
        <w:t xml:space="preserve">nergy </w:t>
      </w:r>
      <w:r w:rsidRPr="00BC48F0">
        <w:rPr>
          <w:rFonts w:eastAsia="Times New Roman" w:cstheme="minorHAnsi"/>
          <w:color w:val="000000"/>
        </w:rPr>
        <w:t>r</w:t>
      </w:r>
      <w:r w:rsidRPr="005B594D">
        <w:rPr>
          <w:rFonts w:eastAsia="Times New Roman" w:cstheme="minorHAnsi"/>
          <w:color w:val="000000"/>
        </w:rPr>
        <w:t xml:space="preserve">esources and </w:t>
      </w:r>
      <w:r w:rsidRPr="00BC48F0">
        <w:rPr>
          <w:rFonts w:eastAsia="Times New Roman" w:cstheme="minorHAnsi"/>
          <w:color w:val="000000"/>
        </w:rPr>
        <w:t>consumption, pollution, and g</w:t>
      </w:r>
      <w:r w:rsidRPr="005B594D">
        <w:rPr>
          <w:rFonts w:eastAsia="Times New Roman" w:cstheme="minorHAnsi"/>
          <w:color w:val="000000"/>
        </w:rPr>
        <w:t xml:space="preserve">lobal </w:t>
      </w:r>
      <w:r w:rsidRPr="00BC48F0">
        <w:rPr>
          <w:rFonts w:eastAsia="Times New Roman" w:cstheme="minorHAnsi"/>
          <w:color w:val="000000"/>
        </w:rPr>
        <w:t>c</w:t>
      </w:r>
      <w:r w:rsidRPr="005B594D">
        <w:rPr>
          <w:rFonts w:eastAsia="Times New Roman" w:cstheme="minorHAnsi"/>
          <w:color w:val="000000"/>
        </w:rPr>
        <w:t xml:space="preserve">hange </w:t>
      </w:r>
      <w:r w:rsidRPr="00BC48F0">
        <w:rPr>
          <w:rFonts w:eastAsia="Times New Roman" w:cstheme="minorHAnsi"/>
          <w:color w:val="000000"/>
        </w:rPr>
        <w:t xml:space="preserve"> </w:t>
      </w:r>
      <w:r w:rsidRPr="005B594D">
        <w:rPr>
          <w:rFonts w:eastAsia="Times New Roman" w:cstheme="minorHAnsi"/>
          <w:color w:val="000000"/>
        </w:rPr>
        <w:t>Th</w:t>
      </w:r>
      <w:r w:rsidRPr="00BC48F0">
        <w:rPr>
          <w:rFonts w:eastAsia="Times New Roman" w:cstheme="minorHAnsi"/>
          <w:color w:val="000000"/>
        </w:rPr>
        <w:t>is</w:t>
      </w:r>
      <w:r w:rsidRPr="005B594D">
        <w:rPr>
          <w:rFonts w:eastAsia="Times New Roman" w:cstheme="minorHAnsi"/>
          <w:color w:val="000000"/>
        </w:rPr>
        <w:t xml:space="preserve"> course </w:t>
      </w:r>
      <w:r w:rsidRPr="00BC48F0">
        <w:rPr>
          <w:rFonts w:eastAsia="Times New Roman" w:cstheme="minorHAnsi"/>
          <w:color w:val="000000"/>
        </w:rPr>
        <w:t xml:space="preserve">will </w:t>
      </w:r>
      <w:r w:rsidRPr="005B594D">
        <w:rPr>
          <w:rFonts w:eastAsia="Times New Roman" w:cstheme="minorHAnsi"/>
          <w:color w:val="000000"/>
        </w:rPr>
        <w:t xml:space="preserve">provide students with the scientific principles, concepts, and methodologies required to understand the interrelationships of the natural world. </w:t>
      </w:r>
      <w:r w:rsidRPr="00BC48F0">
        <w:rPr>
          <w:rFonts w:eastAsia="Times New Roman" w:cstheme="minorHAnsi"/>
          <w:color w:val="000000"/>
        </w:rPr>
        <w:t>It</w:t>
      </w:r>
      <w:r w:rsidRPr="005B594D">
        <w:rPr>
          <w:rFonts w:eastAsia="Times New Roman" w:cstheme="minorHAnsi"/>
          <w:color w:val="000000"/>
        </w:rPr>
        <w:t xml:space="preserve"> includes methods for analyzing and interpreting information and experimental data, including mathematical calculations. </w:t>
      </w:r>
      <w:r w:rsidRPr="00BC48F0">
        <w:rPr>
          <w:rFonts w:eastAsia="Times New Roman" w:cstheme="minorHAnsi"/>
          <w:color w:val="000000"/>
        </w:rPr>
        <w:t>It also</w:t>
      </w:r>
      <w:r w:rsidRPr="005B594D">
        <w:rPr>
          <w:rFonts w:eastAsia="Times New Roman" w:cstheme="minorHAnsi"/>
          <w:color w:val="000000"/>
        </w:rPr>
        <w:t xml:space="preserve"> teaches students how to identify and analyze environmental problems, to evaluate the ecological and human health risks associated with these problems, and to critically examine various solutions for resolving or preventing them.</w:t>
      </w:r>
      <w:r w:rsidRPr="00BC48F0">
        <w:rPr>
          <w:rFonts w:eastAsia="Times New Roman" w:cstheme="minorHAnsi"/>
          <w:color w:val="000000"/>
        </w:rPr>
        <w:t xml:space="preserve">  This will be accomplished through various discussions and investigation including lab and field work.</w:t>
      </w:r>
      <w:r w:rsidRPr="005B594D">
        <w:rPr>
          <w:rFonts w:eastAsia="Times New Roman" w:cstheme="minorHAnsi"/>
          <w:color w:val="000000"/>
        </w:rPr>
        <w:t xml:space="preserve"> </w:t>
      </w:r>
    </w:p>
    <w:p w:rsidR="005B594D" w:rsidRPr="00BC48F0" w:rsidRDefault="005B594D" w:rsidP="005B594D">
      <w:pPr>
        <w:spacing w:line="240" w:lineRule="auto"/>
        <w:contextualSpacing/>
        <w:rPr>
          <w:rFonts w:cstheme="minorHAnsi"/>
        </w:rPr>
      </w:pPr>
    </w:p>
    <w:p w:rsidR="005B594D" w:rsidRPr="00BC48F0" w:rsidRDefault="005B594D" w:rsidP="009A65C0">
      <w:pPr>
        <w:spacing w:line="240" w:lineRule="auto"/>
        <w:contextualSpacing/>
        <w:rPr>
          <w:rFonts w:cstheme="minorHAnsi"/>
          <w:b/>
          <w:u w:val="single"/>
        </w:rPr>
      </w:pPr>
    </w:p>
    <w:p w:rsidR="009A65C0" w:rsidRDefault="009A65C0" w:rsidP="009A65C0">
      <w:pPr>
        <w:spacing w:line="240" w:lineRule="auto"/>
        <w:contextualSpacing/>
        <w:rPr>
          <w:rFonts w:cstheme="minorHAnsi"/>
          <w:b/>
          <w:sz w:val="24"/>
          <w:szCs w:val="24"/>
          <w:u w:val="single"/>
        </w:rPr>
      </w:pPr>
      <w:r w:rsidRPr="009A65C0">
        <w:rPr>
          <w:rFonts w:cstheme="minorHAnsi"/>
          <w:b/>
          <w:sz w:val="24"/>
          <w:szCs w:val="24"/>
          <w:u w:val="single"/>
        </w:rPr>
        <w:t>I. Topic Outline</w:t>
      </w:r>
    </w:p>
    <w:p w:rsidR="00221B0E" w:rsidRPr="009A55CB" w:rsidRDefault="008B6DDE" w:rsidP="00B32836">
      <w:pPr>
        <w:spacing w:line="240" w:lineRule="auto"/>
        <w:contextualSpacing/>
        <w:rPr>
          <w:rFonts w:cstheme="minorHAnsi"/>
        </w:rPr>
      </w:pPr>
      <w:r w:rsidRPr="009A55CB">
        <w:rPr>
          <w:rFonts w:cstheme="minorHAnsi"/>
        </w:rPr>
        <w:t>We will go chap</w:t>
      </w:r>
      <w:r w:rsidR="009A55CB">
        <w:rPr>
          <w:rFonts w:cstheme="minorHAnsi"/>
        </w:rPr>
        <w:t>ter by chapter through the book</w:t>
      </w:r>
      <w:r w:rsidR="000614D1">
        <w:rPr>
          <w:rFonts w:cstheme="minorHAnsi"/>
        </w:rPr>
        <w:t xml:space="preserve"> (sometimes combining a couple of chapters)</w:t>
      </w:r>
      <w:r w:rsidR="009A55CB">
        <w:rPr>
          <w:rFonts w:cstheme="minorHAnsi"/>
        </w:rPr>
        <w:t xml:space="preserve"> covering the AP Environmental Science Standards</w:t>
      </w:r>
      <w:r w:rsidR="00766E47">
        <w:rPr>
          <w:rFonts w:cstheme="minorHAnsi"/>
        </w:rPr>
        <w:t xml:space="preserve"> (see file on webpage)</w:t>
      </w:r>
      <w:r w:rsidR="009A55CB">
        <w:rPr>
          <w:rFonts w:cstheme="minorHAnsi"/>
        </w:rPr>
        <w:t>.</w:t>
      </w:r>
    </w:p>
    <w:p w:rsidR="003F5345" w:rsidRDefault="003F5345" w:rsidP="009A65C0">
      <w:pPr>
        <w:spacing w:line="240" w:lineRule="auto"/>
        <w:contextualSpacing/>
        <w:rPr>
          <w:rFonts w:cstheme="minorHAnsi"/>
        </w:rPr>
      </w:pPr>
    </w:p>
    <w:p w:rsidR="009A65C0" w:rsidRPr="00974A1A" w:rsidRDefault="009A65C0" w:rsidP="009A65C0">
      <w:pPr>
        <w:spacing w:line="240" w:lineRule="auto"/>
        <w:contextualSpacing/>
        <w:rPr>
          <w:rFonts w:cstheme="minorHAnsi"/>
          <w:b/>
          <w:sz w:val="24"/>
          <w:szCs w:val="24"/>
          <w:u w:val="single"/>
        </w:rPr>
      </w:pPr>
      <w:r w:rsidRPr="00974A1A">
        <w:rPr>
          <w:rFonts w:cstheme="minorHAnsi"/>
          <w:b/>
          <w:sz w:val="24"/>
          <w:szCs w:val="24"/>
          <w:u w:val="single"/>
        </w:rPr>
        <w:t>II. Materials</w:t>
      </w:r>
      <w:r w:rsidR="0047630F">
        <w:rPr>
          <w:rFonts w:cstheme="minorHAnsi"/>
          <w:b/>
          <w:sz w:val="24"/>
          <w:szCs w:val="24"/>
          <w:u w:val="single"/>
        </w:rPr>
        <w:t>/Resources</w:t>
      </w:r>
    </w:p>
    <w:p w:rsidR="009A65C0" w:rsidRDefault="009A65C0" w:rsidP="000614D1">
      <w:pPr>
        <w:spacing w:line="240" w:lineRule="auto"/>
        <w:ind w:left="1440" w:hanging="720"/>
        <w:contextualSpacing/>
        <w:rPr>
          <w:rFonts w:cstheme="minorHAnsi"/>
        </w:rPr>
      </w:pPr>
      <w:r>
        <w:rPr>
          <w:rFonts w:cstheme="minorHAnsi"/>
        </w:rPr>
        <w:t xml:space="preserve">Textbook: </w:t>
      </w:r>
      <w:r w:rsidR="00974A1A" w:rsidRPr="00974A1A">
        <w:rPr>
          <w:rFonts w:cstheme="minorHAnsi"/>
          <w:u w:val="single"/>
        </w:rPr>
        <w:t>Environmental Science for AP*</w:t>
      </w:r>
      <w:r w:rsidR="00974A1A">
        <w:rPr>
          <w:rFonts w:cstheme="minorHAnsi"/>
        </w:rPr>
        <w:t xml:space="preserve"> by Andrew </w:t>
      </w:r>
      <w:proofErr w:type="spellStart"/>
      <w:r w:rsidR="00974A1A">
        <w:rPr>
          <w:rFonts w:cstheme="minorHAnsi"/>
        </w:rPr>
        <w:t>Friedland</w:t>
      </w:r>
      <w:proofErr w:type="spellEnd"/>
      <w:r w:rsidR="00974A1A">
        <w:rPr>
          <w:rFonts w:cstheme="minorHAnsi"/>
        </w:rPr>
        <w:t xml:space="preserve"> and Rick Relyea (W.H. Freeman and Co.; New York, 2012)</w:t>
      </w:r>
    </w:p>
    <w:p w:rsidR="00974A1A" w:rsidRDefault="00974A1A" w:rsidP="00974A1A">
      <w:pPr>
        <w:spacing w:line="240" w:lineRule="auto"/>
        <w:ind w:firstLine="720"/>
        <w:contextualSpacing/>
        <w:rPr>
          <w:rFonts w:cstheme="minorHAnsi"/>
        </w:rPr>
      </w:pPr>
      <w:r>
        <w:rPr>
          <w:rFonts w:cstheme="minorHAnsi"/>
        </w:rPr>
        <w:t>Graph paper</w:t>
      </w:r>
      <w:r w:rsidR="0047630F">
        <w:rPr>
          <w:rFonts w:cstheme="minorHAnsi"/>
        </w:rPr>
        <w:t>, notebook paper, writing material</w:t>
      </w:r>
    </w:p>
    <w:p w:rsidR="00974A1A" w:rsidRDefault="00974A1A" w:rsidP="00974A1A">
      <w:pPr>
        <w:spacing w:line="240" w:lineRule="auto"/>
        <w:ind w:firstLine="720"/>
        <w:contextualSpacing/>
        <w:rPr>
          <w:rFonts w:cstheme="minorHAnsi"/>
        </w:rPr>
      </w:pPr>
      <w:r>
        <w:rPr>
          <w:rFonts w:cstheme="minorHAnsi"/>
        </w:rPr>
        <w:t>3-ring binder</w:t>
      </w:r>
    </w:p>
    <w:p w:rsidR="00BC48F0" w:rsidRDefault="00BC48F0" w:rsidP="00974A1A">
      <w:pPr>
        <w:spacing w:line="240" w:lineRule="auto"/>
        <w:ind w:firstLine="720"/>
        <w:contextualSpacing/>
        <w:rPr>
          <w:rFonts w:cstheme="minorHAnsi"/>
        </w:rPr>
      </w:pPr>
      <w:r>
        <w:rPr>
          <w:rFonts w:cstheme="minorHAnsi"/>
        </w:rPr>
        <w:t>Calculator (not allowed on the test but necessary for some assignments)</w:t>
      </w:r>
    </w:p>
    <w:p w:rsidR="0047630F" w:rsidRDefault="0047630F" w:rsidP="00974A1A">
      <w:pPr>
        <w:spacing w:line="240" w:lineRule="auto"/>
        <w:ind w:firstLine="720"/>
        <w:contextualSpacing/>
        <w:rPr>
          <w:rFonts w:cstheme="minorHAnsi"/>
        </w:rPr>
      </w:pPr>
      <w:r>
        <w:rPr>
          <w:rFonts w:cstheme="minorHAnsi"/>
        </w:rPr>
        <w:t>Access to internet</w:t>
      </w:r>
    </w:p>
    <w:p w:rsidR="00A03768" w:rsidRDefault="00A03768" w:rsidP="00974A1A">
      <w:pPr>
        <w:spacing w:line="240" w:lineRule="auto"/>
        <w:ind w:firstLine="720"/>
        <w:contextualSpacing/>
        <w:rPr>
          <w:rFonts w:cstheme="minorHAnsi"/>
        </w:rPr>
      </w:pPr>
      <w:r>
        <w:rPr>
          <w:rFonts w:cstheme="minorHAnsi"/>
        </w:rPr>
        <w:t xml:space="preserve">Smartphone with the </w:t>
      </w:r>
      <w:proofErr w:type="spellStart"/>
      <w:r>
        <w:rPr>
          <w:rFonts w:cstheme="minorHAnsi"/>
        </w:rPr>
        <w:t>Socrative</w:t>
      </w:r>
      <w:proofErr w:type="spellEnd"/>
      <w:r>
        <w:rPr>
          <w:rFonts w:cstheme="minorHAnsi"/>
        </w:rPr>
        <w:t xml:space="preserve"> app (not required but very helpful for quizzes)</w:t>
      </w:r>
    </w:p>
    <w:p w:rsidR="00974A1A" w:rsidRDefault="00974A1A" w:rsidP="00974A1A">
      <w:pPr>
        <w:spacing w:line="240" w:lineRule="auto"/>
        <w:ind w:firstLine="720"/>
        <w:contextualSpacing/>
        <w:rPr>
          <w:rFonts w:cstheme="minorHAnsi"/>
        </w:rPr>
      </w:pPr>
    </w:p>
    <w:p w:rsidR="009A65C0" w:rsidRPr="00974A1A" w:rsidRDefault="009A65C0" w:rsidP="009A65C0">
      <w:pPr>
        <w:spacing w:line="240" w:lineRule="auto"/>
        <w:contextualSpacing/>
        <w:rPr>
          <w:rFonts w:cstheme="minorHAnsi"/>
          <w:b/>
          <w:sz w:val="24"/>
          <w:szCs w:val="24"/>
          <w:u w:val="single"/>
        </w:rPr>
      </w:pPr>
      <w:r w:rsidRPr="00974A1A">
        <w:rPr>
          <w:rFonts w:cstheme="minorHAnsi"/>
          <w:b/>
          <w:sz w:val="24"/>
          <w:szCs w:val="24"/>
          <w:u w:val="single"/>
        </w:rPr>
        <w:t>III. Grading</w:t>
      </w:r>
    </w:p>
    <w:p w:rsidR="000F1AA4" w:rsidRDefault="009A65C0" w:rsidP="009A65C0">
      <w:pPr>
        <w:spacing w:line="240" w:lineRule="auto"/>
        <w:contextualSpacing/>
        <w:rPr>
          <w:rFonts w:cstheme="minorHAnsi"/>
        </w:rPr>
      </w:pPr>
      <w:r>
        <w:rPr>
          <w:rFonts w:cstheme="minorHAnsi"/>
        </w:rPr>
        <w:tab/>
      </w:r>
      <w:r w:rsidR="000F1AA4">
        <w:rPr>
          <w:rFonts w:cstheme="minorHAnsi"/>
        </w:rPr>
        <w:t>All grades are out of 100, but some grades count more than others because of their importance.</w:t>
      </w:r>
    </w:p>
    <w:p w:rsidR="000F1AA4" w:rsidRPr="000F1AA4" w:rsidRDefault="000F1AA4" w:rsidP="009A65C0">
      <w:pPr>
        <w:spacing w:line="240" w:lineRule="auto"/>
        <w:contextualSpacing/>
        <w:rPr>
          <w:rFonts w:cstheme="minorHAnsi"/>
          <w:u w:val="single"/>
        </w:rPr>
      </w:pPr>
      <w:r>
        <w:rPr>
          <w:rFonts w:cstheme="minorHAnsi"/>
        </w:rPr>
        <w:tab/>
      </w:r>
      <w:r w:rsidRPr="000F1AA4">
        <w:rPr>
          <w:rFonts w:cstheme="minorHAnsi"/>
          <w:u w:val="single"/>
        </w:rPr>
        <w:t>Type of Grade</w:t>
      </w:r>
      <w:r>
        <w:rPr>
          <w:rFonts w:cstheme="minorHAnsi"/>
          <w:u w:val="single"/>
        </w:rPr>
        <w:tab/>
      </w:r>
      <w:r>
        <w:rPr>
          <w:rFonts w:cstheme="minorHAnsi"/>
          <w:u w:val="single"/>
        </w:rPr>
        <w:tab/>
      </w:r>
      <w:r>
        <w:rPr>
          <w:rFonts w:cstheme="minorHAnsi"/>
          <w:u w:val="single"/>
        </w:rPr>
        <w:tab/>
        <w:t>Number of time grade counts</w:t>
      </w:r>
    </w:p>
    <w:p w:rsidR="000F1AA4" w:rsidRDefault="000F1AA4" w:rsidP="009A65C0">
      <w:pPr>
        <w:spacing w:line="240" w:lineRule="auto"/>
        <w:contextualSpacing/>
        <w:rPr>
          <w:rFonts w:cstheme="minorHAnsi"/>
        </w:rPr>
      </w:pPr>
      <w:r>
        <w:rPr>
          <w:rFonts w:cstheme="minorHAnsi"/>
        </w:rPr>
        <w:tab/>
        <w:t>Tests</w:t>
      </w:r>
      <w:r w:rsidR="009A55CB">
        <w:rPr>
          <w:rFonts w:cstheme="minorHAnsi"/>
        </w:rPr>
        <w:t xml:space="preserve"> (Multiple Choice)</w:t>
      </w:r>
      <w:r>
        <w:rPr>
          <w:rFonts w:cstheme="minorHAnsi"/>
        </w:rPr>
        <w:tab/>
      </w:r>
      <w:r>
        <w:rPr>
          <w:rFonts w:cstheme="minorHAnsi"/>
        </w:rPr>
        <w:tab/>
      </w:r>
      <w:r>
        <w:rPr>
          <w:rFonts w:cstheme="minorHAnsi"/>
        </w:rPr>
        <w:tab/>
      </w:r>
      <w:r w:rsidR="00444F49">
        <w:rPr>
          <w:rFonts w:cstheme="minorHAnsi"/>
        </w:rPr>
        <w:t>3</w:t>
      </w:r>
    </w:p>
    <w:p w:rsidR="00444F49" w:rsidRDefault="00444F49" w:rsidP="00444F49">
      <w:pPr>
        <w:spacing w:line="240" w:lineRule="auto"/>
        <w:ind w:firstLine="720"/>
        <w:contextualSpacing/>
        <w:rPr>
          <w:rFonts w:cstheme="minorHAnsi"/>
        </w:rPr>
      </w:pPr>
      <w:r>
        <w:rPr>
          <w:rFonts w:cstheme="minorHAnsi"/>
        </w:rPr>
        <w:t>Tests (Free Response Questions)</w:t>
      </w:r>
      <w:r>
        <w:rPr>
          <w:rFonts w:cstheme="minorHAnsi"/>
        </w:rPr>
        <w:tab/>
        <w:t>2</w:t>
      </w:r>
    </w:p>
    <w:p w:rsidR="00F34BB0" w:rsidRDefault="000F1AA4" w:rsidP="009A65C0">
      <w:pPr>
        <w:spacing w:line="240" w:lineRule="auto"/>
        <w:contextualSpacing/>
        <w:rPr>
          <w:rFonts w:cstheme="minorHAnsi"/>
        </w:rPr>
      </w:pPr>
      <w:r>
        <w:rPr>
          <w:rFonts w:cstheme="minorHAnsi"/>
        </w:rPr>
        <w:tab/>
      </w:r>
      <w:r w:rsidR="00F34BB0">
        <w:rPr>
          <w:rFonts w:cstheme="minorHAnsi"/>
        </w:rPr>
        <w:t>Projects</w:t>
      </w:r>
      <w:r w:rsidR="00F34BB0">
        <w:rPr>
          <w:rFonts w:cstheme="minorHAnsi"/>
        </w:rPr>
        <w:tab/>
      </w:r>
      <w:r w:rsidR="00F34BB0">
        <w:rPr>
          <w:rFonts w:cstheme="minorHAnsi"/>
        </w:rPr>
        <w:tab/>
      </w:r>
      <w:r w:rsidR="00F34BB0">
        <w:rPr>
          <w:rFonts w:cstheme="minorHAnsi"/>
        </w:rPr>
        <w:tab/>
      </w:r>
      <w:r w:rsidR="00F34BB0">
        <w:rPr>
          <w:rFonts w:cstheme="minorHAnsi"/>
        </w:rPr>
        <w:tab/>
        <w:t>3</w:t>
      </w:r>
    </w:p>
    <w:p w:rsidR="000F1AA4" w:rsidRDefault="000F1AA4" w:rsidP="00F34BB0">
      <w:pPr>
        <w:spacing w:line="240" w:lineRule="auto"/>
        <w:ind w:firstLine="720"/>
        <w:contextualSpacing/>
        <w:rPr>
          <w:rFonts w:cstheme="minorHAnsi"/>
        </w:rPr>
      </w:pPr>
      <w:r>
        <w:rPr>
          <w:rFonts w:cstheme="minorHAnsi"/>
        </w:rPr>
        <w:t>Quizzes</w:t>
      </w:r>
      <w:r>
        <w:rPr>
          <w:rFonts w:cstheme="minorHAnsi"/>
        </w:rPr>
        <w:tab/>
      </w:r>
      <w:r>
        <w:rPr>
          <w:rFonts w:cstheme="minorHAnsi"/>
        </w:rPr>
        <w:tab/>
      </w:r>
      <w:r>
        <w:rPr>
          <w:rFonts w:cstheme="minorHAnsi"/>
        </w:rPr>
        <w:tab/>
      </w:r>
      <w:r>
        <w:rPr>
          <w:rFonts w:cstheme="minorHAnsi"/>
        </w:rPr>
        <w:tab/>
      </w:r>
      <w:r>
        <w:rPr>
          <w:rFonts w:cstheme="minorHAnsi"/>
        </w:rPr>
        <w:tab/>
        <w:t>2</w:t>
      </w:r>
    </w:p>
    <w:p w:rsidR="000F1AA4" w:rsidRDefault="000F1AA4" w:rsidP="009A65C0">
      <w:pPr>
        <w:spacing w:line="240" w:lineRule="auto"/>
        <w:contextualSpacing/>
        <w:rPr>
          <w:rFonts w:cstheme="minorHAnsi"/>
        </w:rPr>
      </w:pPr>
      <w:r>
        <w:rPr>
          <w:rFonts w:cstheme="minorHAnsi"/>
        </w:rPr>
        <w:tab/>
        <w:t>Labs/Activities</w:t>
      </w:r>
      <w:r>
        <w:rPr>
          <w:rFonts w:cstheme="minorHAnsi"/>
        </w:rPr>
        <w:tab/>
      </w:r>
      <w:r>
        <w:rPr>
          <w:rFonts w:cstheme="minorHAnsi"/>
        </w:rPr>
        <w:tab/>
      </w:r>
      <w:r>
        <w:rPr>
          <w:rFonts w:cstheme="minorHAnsi"/>
        </w:rPr>
        <w:tab/>
      </w:r>
      <w:r>
        <w:rPr>
          <w:rFonts w:cstheme="minorHAnsi"/>
        </w:rPr>
        <w:tab/>
        <w:t>2</w:t>
      </w:r>
    </w:p>
    <w:p w:rsidR="000F1AA4" w:rsidRDefault="000F1AA4" w:rsidP="009A65C0">
      <w:pPr>
        <w:spacing w:line="240" w:lineRule="auto"/>
        <w:contextualSpacing/>
        <w:rPr>
          <w:rFonts w:cstheme="minorHAnsi"/>
        </w:rPr>
      </w:pPr>
      <w:r>
        <w:rPr>
          <w:rFonts w:cstheme="minorHAnsi"/>
        </w:rPr>
        <w:tab/>
        <w:t>Homework/Daily work</w:t>
      </w:r>
      <w:r>
        <w:rPr>
          <w:rFonts w:cstheme="minorHAnsi"/>
        </w:rPr>
        <w:tab/>
      </w:r>
      <w:r>
        <w:rPr>
          <w:rFonts w:cstheme="minorHAnsi"/>
        </w:rPr>
        <w:tab/>
      </w:r>
      <w:r>
        <w:rPr>
          <w:rFonts w:cstheme="minorHAnsi"/>
        </w:rPr>
        <w:tab/>
        <w:t>1</w:t>
      </w:r>
    </w:p>
    <w:p w:rsidR="000F1AA4" w:rsidRDefault="000F1AA4" w:rsidP="009A65C0">
      <w:pPr>
        <w:spacing w:line="240" w:lineRule="auto"/>
        <w:contextualSpacing/>
        <w:rPr>
          <w:rFonts w:cstheme="minorHAnsi"/>
        </w:rPr>
      </w:pPr>
      <w:r>
        <w:rPr>
          <w:rFonts w:cstheme="minorHAnsi"/>
        </w:rPr>
        <w:tab/>
      </w:r>
    </w:p>
    <w:p w:rsidR="00F34BB0" w:rsidRDefault="00F34BB0" w:rsidP="000F1AA4">
      <w:pPr>
        <w:spacing w:line="240" w:lineRule="auto"/>
        <w:ind w:firstLine="720"/>
        <w:contextualSpacing/>
        <w:rPr>
          <w:rFonts w:cstheme="minorHAnsi"/>
          <w:b/>
        </w:rPr>
      </w:pPr>
      <w:r>
        <w:rPr>
          <w:rFonts w:cstheme="minorHAnsi"/>
          <w:b/>
        </w:rPr>
        <w:t>Quizzes:</w:t>
      </w:r>
    </w:p>
    <w:p w:rsidR="00F34BB0" w:rsidRDefault="00F34BB0" w:rsidP="00F34BB0">
      <w:pPr>
        <w:spacing w:line="240" w:lineRule="auto"/>
        <w:ind w:left="720" w:firstLine="720"/>
        <w:contextualSpacing/>
        <w:rPr>
          <w:rFonts w:cstheme="minorHAnsi"/>
        </w:rPr>
      </w:pPr>
      <w:r w:rsidRPr="00F34BB0">
        <w:rPr>
          <w:rFonts w:cstheme="minorHAnsi"/>
        </w:rPr>
        <w:t>These are checks to make sure that you are keeping up with the material</w:t>
      </w:r>
      <w:r w:rsidR="00766E47">
        <w:rPr>
          <w:rFonts w:cstheme="minorHAnsi"/>
        </w:rPr>
        <w:t>/reading</w:t>
      </w:r>
      <w:r w:rsidRPr="00F34BB0">
        <w:rPr>
          <w:rFonts w:cstheme="minorHAnsi"/>
        </w:rPr>
        <w:t>.  They will be 10 questi</w:t>
      </w:r>
      <w:r w:rsidR="000614D1">
        <w:rPr>
          <w:rFonts w:cstheme="minorHAnsi"/>
        </w:rPr>
        <w:t xml:space="preserve">ons long and the </w:t>
      </w:r>
      <w:proofErr w:type="spellStart"/>
      <w:r w:rsidR="000614D1">
        <w:rPr>
          <w:rFonts w:cstheme="minorHAnsi"/>
        </w:rPr>
        <w:t>Socrative</w:t>
      </w:r>
      <w:proofErr w:type="spellEnd"/>
      <w:r w:rsidR="000614D1">
        <w:rPr>
          <w:rFonts w:cstheme="minorHAnsi"/>
        </w:rPr>
        <w:t xml:space="preserve"> Student app will be used</w:t>
      </w:r>
      <w:r w:rsidRPr="00F34BB0">
        <w:rPr>
          <w:rFonts w:cstheme="minorHAnsi"/>
        </w:rPr>
        <w:t xml:space="preserve">.  They will be </w:t>
      </w:r>
      <w:r w:rsidR="00766E47">
        <w:rPr>
          <w:rFonts w:cstheme="minorHAnsi"/>
        </w:rPr>
        <w:t>multiple choice, T/F, etc</w:t>
      </w:r>
      <w:r w:rsidRPr="00F34BB0">
        <w:rPr>
          <w:rFonts w:cstheme="minorHAnsi"/>
        </w:rPr>
        <w:t>.  Calculators cannot be used.</w:t>
      </w:r>
    </w:p>
    <w:p w:rsidR="00F34BB0" w:rsidRPr="00F34BB0" w:rsidRDefault="00F34BB0" w:rsidP="00F34BB0">
      <w:pPr>
        <w:spacing w:line="240" w:lineRule="auto"/>
        <w:ind w:left="720" w:firstLine="720"/>
        <w:contextualSpacing/>
        <w:rPr>
          <w:rFonts w:cstheme="minorHAnsi"/>
        </w:rPr>
      </w:pPr>
    </w:p>
    <w:p w:rsidR="000F1AA4" w:rsidRPr="000F1AA4" w:rsidRDefault="000F1AA4" w:rsidP="000F1AA4">
      <w:pPr>
        <w:spacing w:line="240" w:lineRule="auto"/>
        <w:ind w:firstLine="720"/>
        <w:contextualSpacing/>
        <w:rPr>
          <w:rFonts w:cstheme="minorHAnsi"/>
          <w:b/>
        </w:rPr>
      </w:pPr>
      <w:r w:rsidRPr="000F1AA4">
        <w:rPr>
          <w:rFonts w:cstheme="minorHAnsi"/>
          <w:b/>
        </w:rPr>
        <w:t>Tests:</w:t>
      </w:r>
    </w:p>
    <w:p w:rsidR="009A65C0" w:rsidRDefault="000F1AA4" w:rsidP="00D97A70">
      <w:pPr>
        <w:spacing w:line="240" w:lineRule="auto"/>
        <w:ind w:left="720" w:firstLine="720"/>
        <w:contextualSpacing/>
        <w:rPr>
          <w:rFonts w:cstheme="minorHAnsi"/>
        </w:rPr>
      </w:pPr>
      <w:r>
        <w:rPr>
          <w:rFonts w:cstheme="minorHAnsi"/>
        </w:rPr>
        <w:t>The AP test is 100 multiple choice questions and 4 free response questions.  Each section is timed at 1 ½</w:t>
      </w:r>
      <w:r w:rsidR="00D97A70">
        <w:rPr>
          <w:rFonts w:cstheme="minorHAnsi"/>
        </w:rPr>
        <w:t xml:space="preserve"> </w:t>
      </w:r>
      <w:r>
        <w:rPr>
          <w:rFonts w:cstheme="minorHAnsi"/>
        </w:rPr>
        <w:t>hours.  Guessing does not count against you and is therefore recommended.  To help prepare you, t</w:t>
      </w:r>
      <w:r w:rsidR="009A65C0">
        <w:rPr>
          <w:rFonts w:cstheme="minorHAnsi"/>
        </w:rPr>
        <w:t>ests</w:t>
      </w:r>
      <w:r>
        <w:rPr>
          <w:rFonts w:cstheme="minorHAnsi"/>
        </w:rPr>
        <w:t xml:space="preserve"> will be </w:t>
      </w:r>
      <w:r w:rsidR="009A65C0">
        <w:rPr>
          <w:rFonts w:cstheme="minorHAnsi"/>
        </w:rPr>
        <w:t>AP-</w:t>
      </w:r>
      <w:r>
        <w:rPr>
          <w:rFonts w:cstheme="minorHAnsi"/>
        </w:rPr>
        <w:t>like in number of questions, type of questions, and in</w:t>
      </w:r>
      <w:r w:rsidR="009A65C0">
        <w:rPr>
          <w:rFonts w:cstheme="minorHAnsi"/>
        </w:rPr>
        <w:t xml:space="preserve"> time</w:t>
      </w:r>
      <w:r>
        <w:rPr>
          <w:rFonts w:cstheme="minorHAnsi"/>
        </w:rPr>
        <w:t xml:space="preserve"> allowed.  Calc</w:t>
      </w:r>
      <w:r w:rsidR="00D97A70">
        <w:rPr>
          <w:rFonts w:cstheme="minorHAnsi"/>
        </w:rPr>
        <w:t>ulators cannot be used.</w:t>
      </w:r>
      <w:r w:rsidR="00363B5F">
        <w:rPr>
          <w:rFonts w:cstheme="minorHAnsi"/>
        </w:rPr>
        <w:t xml:space="preserve">  Tests will generally follow the conclusion of each chapter, but some chapters might be combined.  Two </w:t>
      </w:r>
      <w:r w:rsidR="00766E47">
        <w:rPr>
          <w:rFonts w:cstheme="minorHAnsi"/>
        </w:rPr>
        <w:t>days’ notice</w:t>
      </w:r>
      <w:r w:rsidR="00363B5F">
        <w:rPr>
          <w:rFonts w:cstheme="minorHAnsi"/>
        </w:rPr>
        <w:t xml:space="preserve"> of the exact test date will be given.</w:t>
      </w:r>
      <w:r w:rsidR="008D3D89">
        <w:rPr>
          <w:rFonts w:cstheme="minorHAnsi"/>
        </w:rPr>
        <w:t xml:space="preserve">  The multiple-choice section will be 50 questions and timed at 45 minutes.  On a different day, the Free Response Question (only 1) section will be given and timed at 23 minutes.  Each will count as a separate grade (see above).  Test corrections can be done on both sections for half-credit bonus, but they must be completed before the next test.</w:t>
      </w:r>
    </w:p>
    <w:p w:rsidR="000614D1" w:rsidRDefault="000614D1" w:rsidP="00D97A70">
      <w:pPr>
        <w:spacing w:line="240" w:lineRule="auto"/>
        <w:ind w:left="720" w:firstLine="720"/>
        <w:contextualSpacing/>
        <w:rPr>
          <w:rFonts w:cstheme="minorHAnsi"/>
        </w:rPr>
      </w:pPr>
    </w:p>
    <w:p w:rsidR="000614D1" w:rsidRDefault="000614D1" w:rsidP="00D97A70">
      <w:pPr>
        <w:spacing w:line="240" w:lineRule="auto"/>
        <w:ind w:left="720" w:firstLine="720"/>
        <w:contextualSpacing/>
        <w:rPr>
          <w:rFonts w:cstheme="minorHAnsi"/>
        </w:rPr>
      </w:pPr>
    </w:p>
    <w:p w:rsidR="00F34BB0" w:rsidRDefault="00F34BB0" w:rsidP="00D97A70">
      <w:pPr>
        <w:spacing w:line="240" w:lineRule="auto"/>
        <w:ind w:left="720" w:firstLine="720"/>
        <w:contextualSpacing/>
        <w:rPr>
          <w:rFonts w:cstheme="minorHAnsi"/>
        </w:rPr>
      </w:pPr>
    </w:p>
    <w:p w:rsidR="00D97A70" w:rsidRDefault="00D97A70" w:rsidP="009A65C0">
      <w:pPr>
        <w:spacing w:line="240" w:lineRule="auto"/>
        <w:contextualSpacing/>
        <w:rPr>
          <w:rFonts w:cstheme="minorHAnsi"/>
          <w:b/>
          <w:u w:val="single"/>
        </w:rPr>
      </w:pPr>
      <w:r w:rsidRPr="00F34BB0">
        <w:rPr>
          <w:rFonts w:cstheme="minorHAnsi"/>
          <w:b/>
          <w:u w:val="single"/>
        </w:rPr>
        <w:t xml:space="preserve">IV. After-School </w:t>
      </w:r>
      <w:r w:rsidR="00363B5F">
        <w:rPr>
          <w:rFonts w:cstheme="minorHAnsi"/>
          <w:b/>
          <w:u w:val="single"/>
        </w:rPr>
        <w:t>Opportunities/</w:t>
      </w:r>
      <w:r w:rsidR="00766E47">
        <w:rPr>
          <w:rFonts w:cstheme="minorHAnsi"/>
          <w:b/>
          <w:u w:val="single"/>
        </w:rPr>
        <w:t>Obligations/Bonus</w:t>
      </w:r>
      <w:r w:rsidRPr="00F34BB0">
        <w:rPr>
          <w:rFonts w:cstheme="minorHAnsi"/>
          <w:b/>
          <w:u w:val="single"/>
        </w:rPr>
        <w:t>:</w:t>
      </w:r>
    </w:p>
    <w:p w:rsidR="00363B5F" w:rsidRPr="00F34BB0" w:rsidRDefault="00363B5F" w:rsidP="009A65C0">
      <w:pPr>
        <w:spacing w:line="240" w:lineRule="auto"/>
        <w:contextualSpacing/>
        <w:rPr>
          <w:rFonts w:cstheme="minorHAnsi"/>
          <w:b/>
          <w:u w:val="single"/>
        </w:rPr>
      </w:pPr>
    </w:p>
    <w:p w:rsidR="009A65C0" w:rsidRDefault="00D97A70" w:rsidP="009A65C0">
      <w:pPr>
        <w:spacing w:line="240" w:lineRule="auto"/>
        <w:contextualSpacing/>
        <w:rPr>
          <w:rFonts w:cstheme="minorHAnsi"/>
        </w:rPr>
      </w:pPr>
      <w:r w:rsidRPr="00D97A70">
        <w:rPr>
          <w:rFonts w:cstheme="minorHAnsi"/>
          <w:b/>
        </w:rPr>
        <w:tab/>
      </w:r>
      <w:r w:rsidR="009A65C0" w:rsidRPr="00D97A70">
        <w:rPr>
          <w:rFonts w:cstheme="minorHAnsi"/>
          <w:b/>
        </w:rPr>
        <w:t>Field Trip</w:t>
      </w:r>
      <w:r w:rsidR="000614D1">
        <w:rPr>
          <w:rFonts w:cstheme="minorHAnsi"/>
          <w:b/>
        </w:rPr>
        <w:t>s</w:t>
      </w:r>
      <w:r w:rsidRPr="00D97A70">
        <w:rPr>
          <w:rFonts w:cstheme="minorHAnsi"/>
          <w:b/>
        </w:rPr>
        <w:t>:</w:t>
      </w:r>
    </w:p>
    <w:p w:rsidR="00D97A70" w:rsidRDefault="00F34BB0" w:rsidP="0050507E">
      <w:pPr>
        <w:spacing w:line="240" w:lineRule="auto"/>
        <w:ind w:left="720" w:firstLine="720"/>
        <w:contextualSpacing/>
        <w:jc w:val="both"/>
        <w:rPr>
          <w:rFonts w:cstheme="minorHAnsi"/>
        </w:rPr>
      </w:pPr>
      <w:r>
        <w:rPr>
          <w:rFonts w:cstheme="minorHAnsi"/>
        </w:rPr>
        <w:t xml:space="preserve">There are many learning experiences available in our local community that are outside of our normal day’s reach due to time and budget.  </w:t>
      </w:r>
      <w:r w:rsidR="00D97A70">
        <w:rPr>
          <w:rFonts w:cstheme="minorHAnsi"/>
        </w:rPr>
        <w:t xml:space="preserve">Each student should </w:t>
      </w:r>
      <w:r w:rsidR="00D97A70" w:rsidRPr="00766E47">
        <w:rPr>
          <w:rFonts w:cstheme="minorHAnsi"/>
          <w:u w:val="single"/>
        </w:rPr>
        <w:t xml:space="preserve">pick </w:t>
      </w:r>
      <w:r w:rsidR="00766E47" w:rsidRPr="00766E47">
        <w:rPr>
          <w:rFonts w:cstheme="minorHAnsi"/>
          <w:u w:val="single"/>
        </w:rPr>
        <w:t>one</w:t>
      </w:r>
      <w:r w:rsidR="00D97A70">
        <w:rPr>
          <w:rFonts w:cstheme="minorHAnsi"/>
        </w:rPr>
        <w:t xml:space="preserve"> from the following list</w:t>
      </w:r>
      <w:r w:rsidR="00363B5F">
        <w:rPr>
          <w:rFonts w:cstheme="minorHAnsi"/>
        </w:rPr>
        <w:t xml:space="preserve"> to attend</w:t>
      </w:r>
      <w:r w:rsidR="00766E47">
        <w:rPr>
          <w:rFonts w:cstheme="minorHAnsi"/>
        </w:rPr>
        <w:t xml:space="preserve">.  Attendance will </w:t>
      </w:r>
      <w:r w:rsidR="00766E47" w:rsidRPr="00766E47">
        <w:rPr>
          <w:rFonts w:cstheme="minorHAnsi"/>
          <w:u w:val="single"/>
        </w:rPr>
        <w:t>count as a test grade</w:t>
      </w:r>
      <w:r w:rsidR="00766E47">
        <w:rPr>
          <w:rFonts w:cstheme="minorHAnsi"/>
        </w:rPr>
        <w:t>.  Each attendance after that will count at 50 points bonus.</w:t>
      </w:r>
    </w:p>
    <w:p w:rsidR="00D97A70" w:rsidRDefault="00D97A70" w:rsidP="009A65C0">
      <w:pPr>
        <w:spacing w:line="240" w:lineRule="auto"/>
        <w:contextualSpacing/>
        <w:rPr>
          <w:rFonts w:cstheme="minorHAnsi"/>
        </w:rPr>
      </w:pPr>
      <w:r>
        <w:rPr>
          <w:rFonts w:cstheme="minorHAnsi"/>
        </w:rPr>
        <w:tab/>
      </w:r>
      <w:r w:rsidR="0050507E">
        <w:rPr>
          <w:rFonts w:cstheme="minorHAnsi"/>
        </w:rPr>
        <w:tab/>
      </w:r>
      <w:r w:rsidR="0050507E">
        <w:rPr>
          <w:rFonts w:cstheme="minorHAnsi"/>
        </w:rPr>
        <w:tab/>
      </w:r>
      <w:r>
        <w:rPr>
          <w:rFonts w:cstheme="minorHAnsi"/>
        </w:rPr>
        <w:t>Water Treatment Plant Field Trip</w:t>
      </w:r>
    </w:p>
    <w:p w:rsidR="00D97A70" w:rsidRDefault="0050507E" w:rsidP="009A65C0">
      <w:pPr>
        <w:spacing w:line="240" w:lineRule="auto"/>
        <w:contextualSpacing/>
        <w:rPr>
          <w:rFonts w:cstheme="minorHAnsi"/>
        </w:rPr>
      </w:pPr>
      <w:r>
        <w:rPr>
          <w:rFonts w:cstheme="minorHAnsi"/>
        </w:rPr>
        <w:tab/>
      </w:r>
      <w:r>
        <w:rPr>
          <w:rFonts w:cstheme="minorHAnsi"/>
        </w:rPr>
        <w:tab/>
      </w:r>
      <w:r w:rsidR="00D97A70">
        <w:rPr>
          <w:rFonts w:cstheme="minorHAnsi"/>
        </w:rPr>
        <w:tab/>
        <w:t>Sewage Treatment Plant Field Trip</w:t>
      </w:r>
    </w:p>
    <w:p w:rsidR="00D97A70" w:rsidRDefault="0050507E" w:rsidP="009A65C0">
      <w:pPr>
        <w:spacing w:line="240" w:lineRule="auto"/>
        <w:contextualSpacing/>
        <w:rPr>
          <w:rFonts w:cstheme="minorHAnsi"/>
        </w:rPr>
      </w:pPr>
      <w:r>
        <w:rPr>
          <w:rFonts w:cstheme="minorHAnsi"/>
        </w:rPr>
        <w:tab/>
      </w:r>
      <w:r>
        <w:rPr>
          <w:rFonts w:cstheme="minorHAnsi"/>
        </w:rPr>
        <w:tab/>
      </w:r>
      <w:r w:rsidR="00D97A70">
        <w:rPr>
          <w:rFonts w:cstheme="minorHAnsi"/>
        </w:rPr>
        <w:tab/>
        <w:t>Landfill Field Trip</w:t>
      </w:r>
    </w:p>
    <w:p w:rsidR="00D97A70" w:rsidRDefault="0050507E" w:rsidP="009A65C0">
      <w:pPr>
        <w:spacing w:line="240" w:lineRule="auto"/>
        <w:contextualSpacing/>
        <w:rPr>
          <w:rFonts w:cstheme="minorHAnsi"/>
        </w:rPr>
      </w:pPr>
      <w:r>
        <w:rPr>
          <w:rFonts w:cstheme="minorHAnsi"/>
        </w:rPr>
        <w:tab/>
      </w:r>
      <w:r>
        <w:rPr>
          <w:rFonts w:cstheme="minorHAnsi"/>
        </w:rPr>
        <w:tab/>
      </w:r>
      <w:r w:rsidR="00D97A70">
        <w:rPr>
          <w:rFonts w:cstheme="minorHAnsi"/>
        </w:rPr>
        <w:tab/>
      </w:r>
      <w:r w:rsidR="00766E47">
        <w:rPr>
          <w:rFonts w:cstheme="minorHAnsi"/>
        </w:rPr>
        <w:t>Transfer Station Field Trip</w:t>
      </w:r>
    </w:p>
    <w:p w:rsidR="00363B5F" w:rsidRDefault="00766E47" w:rsidP="009A65C0">
      <w:pPr>
        <w:spacing w:line="240" w:lineRule="auto"/>
        <w:contextualSpacing/>
        <w:rPr>
          <w:rFonts w:cstheme="minorHAnsi"/>
        </w:rPr>
      </w:pPr>
      <w:r>
        <w:rPr>
          <w:rFonts w:cstheme="minorHAnsi"/>
        </w:rPr>
        <w:tab/>
      </w:r>
      <w:r>
        <w:rPr>
          <w:rFonts w:cstheme="minorHAnsi"/>
        </w:rPr>
        <w:tab/>
      </w:r>
      <w:r>
        <w:rPr>
          <w:rFonts w:cstheme="minorHAnsi"/>
        </w:rPr>
        <w:tab/>
        <w:t>Local Farm Field Trip</w:t>
      </w:r>
    </w:p>
    <w:p w:rsidR="00F34BB0" w:rsidRPr="00363B5F" w:rsidRDefault="00363B5F" w:rsidP="00363B5F">
      <w:pPr>
        <w:spacing w:line="240" w:lineRule="auto"/>
        <w:ind w:firstLine="720"/>
        <w:contextualSpacing/>
        <w:rPr>
          <w:rFonts w:cstheme="minorHAnsi"/>
          <w:b/>
        </w:rPr>
      </w:pPr>
      <w:r w:rsidRPr="00363B5F">
        <w:rPr>
          <w:rFonts w:cstheme="minorHAnsi"/>
          <w:b/>
        </w:rPr>
        <w:t>Movie Night</w:t>
      </w:r>
      <w:r w:rsidR="0050507E">
        <w:rPr>
          <w:rFonts w:cstheme="minorHAnsi"/>
          <w:b/>
        </w:rPr>
        <w:t>s</w:t>
      </w:r>
      <w:r w:rsidRPr="00363B5F">
        <w:rPr>
          <w:rFonts w:cstheme="minorHAnsi"/>
          <w:b/>
        </w:rPr>
        <w:t>:</w:t>
      </w:r>
    </w:p>
    <w:p w:rsidR="00363B5F" w:rsidRDefault="00363B5F" w:rsidP="00363B5F">
      <w:pPr>
        <w:spacing w:line="240" w:lineRule="auto"/>
        <w:ind w:left="720" w:firstLine="720"/>
        <w:contextualSpacing/>
        <w:rPr>
          <w:rFonts w:cstheme="minorHAnsi"/>
        </w:rPr>
      </w:pPr>
      <w:r>
        <w:rPr>
          <w:rFonts w:cstheme="minorHAnsi"/>
        </w:rPr>
        <w:t>Clips of movies and videos will be used in class, but we do not have time to watch entire movies in class.  When particularly poignant movies that are especially apropos are available, we will have a movie and popcorn night at the school (or other locations).  It will be open to the school community</w:t>
      </w:r>
      <w:r w:rsidR="0050507E">
        <w:rPr>
          <w:rFonts w:cstheme="minorHAnsi"/>
        </w:rPr>
        <w:t xml:space="preserve"> (so friends are welcome)</w:t>
      </w:r>
      <w:r>
        <w:rPr>
          <w:rFonts w:cstheme="minorHAnsi"/>
        </w:rPr>
        <w:t xml:space="preserve">.  </w:t>
      </w:r>
      <w:r w:rsidR="00766E47">
        <w:rPr>
          <w:rFonts w:cstheme="minorHAnsi"/>
        </w:rPr>
        <w:t xml:space="preserve">25 </w:t>
      </w:r>
      <w:r w:rsidR="008D3D89">
        <w:rPr>
          <w:rFonts w:cstheme="minorHAnsi"/>
        </w:rPr>
        <w:t xml:space="preserve">general </w:t>
      </w:r>
      <w:r w:rsidR="00766E47">
        <w:rPr>
          <w:rFonts w:cstheme="minorHAnsi"/>
        </w:rPr>
        <w:t>b</w:t>
      </w:r>
      <w:r>
        <w:rPr>
          <w:rFonts w:cstheme="minorHAnsi"/>
        </w:rPr>
        <w:t xml:space="preserve">onus points will be </w:t>
      </w:r>
      <w:r w:rsidR="00766E47">
        <w:rPr>
          <w:rFonts w:cstheme="minorHAnsi"/>
        </w:rPr>
        <w:t>earned</w:t>
      </w:r>
      <w:r>
        <w:rPr>
          <w:rFonts w:cstheme="minorHAnsi"/>
        </w:rPr>
        <w:t xml:space="preserve"> for attendance</w:t>
      </w:r>
      <w:r w:rsidR="00766E47">
        <w:rPr>
          <w:rFonts w:cstheme="minorHAnsi"/>
        </w:rPr>
        <w:t xml:space="preserve"> and proper behavior (not being disruptive and generally paying attention)</w:t>
      </w:r>
      <w:r>
        <w:rPr>
          <w:rFonts w:cstheme="minorHAnsi"/>
        </w:rPr>
        <w:t>.</w:t>
      </w:r>
    </w:p>
    <w:p w:rsidR="00363B5F" w:rsidRDefault="00363B5F" w:rsidP="00363B5F">
      <w:pPr>
        <w:spacing w:line="240" w:lineRule="auto"/>
        <w:ind w:left="720" w:firstLine="720"/>
        <w:contextualSpacing/>
        <w:rPr>
          <w:rFonts w:cstheme="minorHAnsi"/>
        </w:rPr>
      </w:pPr>
    </w:p>
    <w:p w:rsidR="009A65C0" w:rsidRDefault="009A65C0" w:rsidP="009A65C0">
      <w:pPr>
        <w:spacing w:line="240" w:lineRule="auto"/>
        <w:contextualSpacing/>
        <w:rPr>
          <w:rFonts w:cstheme="minorHAnsi"/>
          <w:b/>
        </w:rPr>
      </w:pPr>
      <w:r>
        <w:rPr>
          <w:rFonts w:cstheme="minorHAnsi"/>
        </w:rPr>
        <w:tab/>
      </w:r>
      <w:r w:rsidRPr="00D97A70">
        <w:rPr>
          <w:rFonts w:cstheme="minorHAnsi"/>
          <w:b/>
        </w:rPr>
        <w:t>Saturday Review Sessions</w:t>
      </w:r>
      <w:r w:rsidR="00D97A70">
        <w:rPr>
          <w:rFonts w:cstheme="minorHAnsi"/>
          <w:b/>
        </w:rPr>
        <w:t>:</w:t>
      </w:r>
    </w:p>
    <w:p w:rsidR="00D97A70" w:rsidRDefault="008D3D89" w:rsidP="0050507E">
      <w:pPr>
        <w:spacing w:line="240" w:lineRule="auto"/>
        <w:ind w:left="720" w:firstLine="720"/>
        <w:contextualSpacing/>
        <w:rPr>
          <w:rFonts w:cstheme="minorHAnsi"/>
        </w:rPr>
      </w:pPr>
      <w:r>
        <w:rPr>
          <w:rFonts w:cstheme="minorHAnsi"/>
        </w:rPr>
        <w:t>The APES (and AP Chemistry) test is always the first AP test.  This year, it will be May 1</w:t>
      </w:r>
      <w:r w:rsidRPr="008D3D89">
        <w:rPr>
          <w:rFonts w:cstheme="minorHAnsi"/>
          <w:vertAlign w:val="superscript"/>
        </w:rPr>
        <w:t>st</w:t>
      </w:r>
      <w:r>
        <w:rPr>
          <w:rFonts w:cstheme="minorHAnsi"/>
        </w:rPr>
        <w:t xml:space="preserve"> at 8:00am.  </w:t>
      </w:r>
      <w:r w:rsidR="00D97A70" w:rsidRPr="00D97A70">
        <w:rPr>
          <w:rFonts w:cstheme="minorHAnsi"/>
        </w:rPr>
        <w:t xml:space="preserve">Saturday review sessions </w:t>
      </w:r>
      <w:r w:rsidR="00766E47">
        <w:rPr>
          <w:rFonts w:cstheme="minorHAnsi"/>
        </w:rPr>
        <w:t>will be</w:t>
      </w:r>
      <w:r>
        <w:rPr>
          <w:rFonts w:cstheme="minorHAnsi"/>
        </w:rPr>
        <w:t xml:space="preserve"> from 9am-12pm and will be</w:t>
      </w:r>
      <w:r w:rsidR="00766E47">
        <w:rPr>
          <w:rFonts w:cstheme="minorHAnsi"/>
        </w:rPr>
        <w:t xml:space="preserve"> </w:t>
      </w:r>
      <w:r w:rsidR="00D97A70" w:rsidRPr="00D97A70">
        <w:rPr>
          <w:rFonts w:cstheme="minorHAnsi"/>
        </w:rPr>
        <w:t>offered</w:t>
      </w:r>
      <w:r>
        <w:rPr>
          <w:rFonts w:cstheme="minorHAnsi"/>
        </w:rPr>
        <w:t xml:space="preserve">: </w:t>
      </w:r>
      <w:r w:rsidR="00766E47">
        <w:rPr>
          <w:rFonts w:cstheme="minorHAnsi"/>
        </w:rPr>
        <w:t>February</w:t>
      </w:r>
      <w:r>
        <w:rPr>
          <w:rFonts w:cstheme="minorHAnsi"/>
        </w:rPr>
        <w:t xml:space="preserve"> 25</w:t>
      </w:r>
      <w:r w:rsidRPr="008D3D89">
        <w:rPr>
          <w:rFonts w:cstheme="minorHAnsi"/>
          <w:vertAlign w:val="superscript"/>
        </w:rPr>
        <w:t>th</w:t>
      </w:r>
      <w:r w:rsidR="00766E47">
        <w:rPr>
          <w:rFonts w:cstheme="minorHAnsi"/>
        </w:rPr>
        <w:t>, March</w:t>
      </w:r>
      <w:r>
        <w:rPr>
          <w:rFonts w:cstheme="minorHAnsi"/>
        </w:rPr>
        <w:t xml:space="preserve"> 25</w:t>
      </w:r>
      <w:r w:rsidRPr="008D3D89">
        <w:rPr>
          <w:rFonts w:cstheme="minorHAnsi"/>
          <w:vertAlign w:val="superscript"/>
        </w:rPr>
        <w:t>th</w:t>
      </w:r>
      <w:r w:rsidR="00766E47">
        <w:rPr>
          <w:rFonts w:cstheme="minorHAnsi"/>
        </w:rPr>
        <w:t>, and April</w:t>
      </w:r>
      <w:r>
        <w:rPr>
          <w:rFonts w:cstheme="minorHAnsi"/>
        </w:rPr>
        <w:t xml:space="preserve"> 29</w:t>
      </w:r>
      <w:r w:rsidRPr="008D3D89">
        <w:rPr>
          <w:rFonts w:cstheme="minorHAnsi"/>
          <w:vertAlign w:val="superscript"/>
        </w:rPr>
        <w:t>th</w:t>
      </w:r>
      <w:r w:rsidR="00D97A70" w:rsidRPr="00D97A70">
        <w:rPr>
          <w:rFonts w:cstheme="minorHAnsi"/>
        </w:rPr>
        <w:t xml:space="preserve">.  Each session attended will result in </w:t>
      </w:r>
      <w:r>
        <w:rPr>
          <w:rFonts w:cstheme="minorHAnsi"/>
        </w:rPr>
        <w:t>2</w:t>
      </w:r>
      <w:r w:rsidR="00D97A70" w:rsidRPr="00D97A70">
        <w:rPr>
          <w:rFonts w:cstheme="minorHAnsi"/>
        </w:rPr>
        <w:t xml:space="preserve">5 bonus points to be added to </w:t>
      </w:r>
      <w:r w:rsidR="000614D1">
        <w:rPr>
          <w:rFonts w:cstheme="minorHAnsi"/>
        </w:rPr>
        <w:t xml:space="preserve">the </w:t>
      </w:r>
      <w:r w:rsidR="00D97A70" w:rsidRPr="00D97A70">
        <w:rPr>
          <w:rFonts w:cstheme="minorHAnsi"/>
        </w:rPr>
        <w:t>tests</w:t>
      </w:r>
      <w:r w:rsidR="000614D1">
        <w:rPr>
          <w:rFonts w:cstheme="minorHAnsi"/>
        </w:rPr>
        <w:t xml:space="preserve"> category</w:t>
      </w:r>
      <w:r w:rsidR="00D97A70" w:rsidRPr="00D97A70">
        <w:rPr>
          <w:rFonts w:cstheme="minorHAnsi"/>
        </w:rPr>
        <w:t>.</w:t>
      </w:r>
    </w:p>
    <w:p w:rsidR="000614D1" w:rsidRDefault="000614D1" w:rsidP="000614D1">
      <w:pPr>
        <w:spacing w:line="240" w:lineRule="auto"/>
        <w:contextualSpacing/>
        <w:rPr>
          <w:rFonts w:cstheme="minorHAnsi"/>
        </w:rPr>
      </w:pPr>
    </w:p>
    <w:p w:rsidR="000614D1" w:rsidRPr="00044C3D" w:rsidRDefault="000614D1" w:rsidP="000614D1">
      <w:pPr>
        <w:spacing w:line="240" w:lineRule="auto"/>
        <w:contextualSpacing/>
        <w:rPr>
          <w:rFonts w:cstheme="minorHAnsi"/>
          <w:b/>
        </w:rPr>
      </w:pPr>
      <w:r>
        <w:rPr>
          <w:rFonts w:cstheme="minorHAnsi"/>
        </w:rPr>
        <w:tab/>
      </w:r>
      <w:r w:rsidRPr="00044C3D">
        <w:rPr>
          <w:rFonts w:cstheme="minorHAnsi"/>
          <w:b/>
        </w:rPr>
        <w:t>Special Projects:</w:t>
      </w:r>
    </w:p>
    <w:p w:rsidR="000614D1" w:rsidRDefault="000614D1" w:rsidP="00813AA3">
      <w:pPr>
        <w:spacing w:before="240" w:line="240" w:lineRule="auto"/>
        <w:contextualSpacing/>
        <w:rPr>
          <w:rFonts w:cstheme="minorHAnsi"/>
        </w:rPr>
      </w:pPr>
      <w:r>
        <w:rPr>
          <w:rFonts w:cstheme="minorHAnsi"/>
        </w:rPr>
        <w:tab/>
      </w:r>
      <w:r>
        <w:rPr>
          <w:rFonts w:cstheme="minorHAnsi"/>
        </w:rPr>
        <w:tab/>
        <w:t>Students will need to form groups of 3-5 to complete the planning (1</w:t>
      </w:r>
      <w:r w:rsidRPr="000614D1">
        <w:rPr>
          <w:rFonts w:cstheme="minorHAnsi"/>
          <w:vertAlign w:val="superscript"/>
        </w:rPr>
        <w:t>st</w:t>
      </w:r>
      <w:r>
        <w:rPr>
          <w:rFonts w:cstheme="minorHAnsi"/>
        </w:rPr>
        <w:t xml:space="preserve"> trimester), implementation (</w:t>
      </w:r>
      <w:proofErr w:type="gramStart"/>
      <w:r>
        <w:rPr>
          <w:rFonts w:cstheme="minorHAnsi"/>
        </w:rPr>
        <w:t>1</w:t>
      </w:r>
      <w:r w:rsidRPr="000614D1">
        <w:rPr>
          <w:rFonts w:cstheme="minorHAnsi"/>
          <w:vertAlign w:val="superscript"/>
        </w:rPr>
        <w:t>st</w:t>
      </w:r>
      <w:r>
        <w:rPr>
          <w:rFonts w:cstheme="minorHAnsi"/>
        </w:rPr>
        <w:t xml:space="preserve"> ,</w:t>
      </w:r>
      <w:proofErr w:type="gramEnd"/>
      <w:r>
        <w:rPr>
          <w:rFonts w:cstheme="minorHAnsi"/>
        </w:rPr>
        <w:t xml:space="preserve"> 2</w:t>
      </w:r>
      <w:r w:rsidRPr="000614D1">
        <w:rPr>
          <w:rFonts w:cstheme="minorHAnsi"/>
          <w:vertAlign w:val="superscript"/>
        </w:rPr>
        <w:t>nd</w:t>
      </w:r>
      <w:r>
        <w:rPr>
          <w:rFonts w:cstheme="minorHAnsi"/>
        </w:rPr>
        <w:t>, and 3</w:t>
      </w:r>
      <w:r w:rsidRPr="000614D1">
        <w:rPr>
          <w:rFonts w:cstheme="minorHAnsi"/>
          <w:vertAlign w:val="superscript"/>
        </w:rPr>
        <w:t>nd</w:t>
      </w:r>
      <w:r>
        <w:rPr>
          <w:rFonts w:cstheme="minorHAnsi"/>
        </w:rPr>
        <w:t xml:space="preserve"> trimester), and presenting (3</w:t>
      </w:r>
      <w:r w:rsidRPr="000614D1">
        <w:rPr>
          <w:rFonts w:cstheme="minorHAnsi"/>
          <w:vertAlign w:val="superscript"/>
        </w:rPr>
        <w:t>rd</w:t>
      </w:r>
      <w:r>
        <w:rPr>
          <w:rFonts w:cstheme="minorHAnsi"/>
        </w:rPr>
        <w:t xml:space="preserve"> trimester) of a community project.  It should be something that is in line with a student’s personal and possible career interests.  Suggestions are presenting to the city council an ordinance to ban disposable plastic bags</w:t>
      </w:r>
      <w:r w:rsidR="00044C3D">
        <w:rPr>
          <w:rFonts w:cstheme="minorHAnsi"/>
        </w:rPr>
        <w:t>; creating videos/radio PSAs/</w:t>
      </w:r>
      <w:proofErr w:type="spellStart"/>
      <w:r w:rsidR="00044C3D">
        <w:rPr>
          <w:rFonts w:cstheme="minorHAnsi"/>
        </w:rPr>
        <w:t>etc</w:t>
      </w:r>
      <w:proofErr w:type="spellEnd"/>
      <w:r w:rsidR="00044C3D">
        <w:rPr>
          <w:rFonts w:cstheme="minorHAnsi"/>
        </w:rPr>
        <w:t xml:space="preserve"> for the recycling program in Madisonville; getting a community garden started at a school/apartment complex/nursing home; working with the school to get a solar panel installed.  Students will work collaboratively to come up with an action plan, implement the plan, and present on the project.  The class will work together to create a grading rubric for each phase.</w:t>
      </w:r>
      <w:r w:rsidR="00813AA3">
        <w:rPr>
          <w:rFonts w:cstheme="minorHAnsi"/>
        </w:rPr>
        <w:t xml:space="preserve">  Some projects might also qualify entry into national competitions which is not required but highly recommended. </w:t>
      </w:r>
    </w:p>
    <w:p w:rsidR="00F34BB0" w:rsidRPr="00D97A70" w:rsidRDefault="00F34BB0" w:rsidP="009A65C0">
      <w:pPr>
        <w:spacing w:line="240" w:lineRule="auto"/>
        <w:contextualSpacing/>
        <w:rPr>
          <w:rFonts w:cstheme="minorHAnsi"/>
        </w:rPr>
      </w:pPr>
    </w:p>
    <w:p w:rsidR="00F34BB0" w:rsidRPr="00363B5F" w:rsidRDefault="00F34BB0" w:rsidP="009A65C0">
      <w:pPr>
        <w:spacing w:line="240" w:lineRule="auto"/>
        <w:contextualSpacing/>
        <w:rPr>
          <w:rFonts w:cstheme="minorHAnsi"/>
          <w:b/>
          <w:u w:val="single"/>
        </w:rPr>
      </w:pPr>
      <w:r w:rsidRPr="00363B5F">
        <w:rPr>
          <w:rFonts w:cstheme="minorHAnsi"/>
          <w:b/>
          <w:u w:val="single"/>
        </w:rPr>
        <w:t>VI. Study Aides:</w:t>
      </w:r>
    </w:p>
    <w:p w:rsidR="00363B5F" w:rsidRDefault="00363B5F" w:rsidP="009A65C0">
      <w:pPr>
        <w:spacing w:line="240" w:lineRule="auto"/>
        <w:contextualSpacing/>
        <w:rPr>
          <w:rFonts w:cstheme="minorHAnsi"/>
        </w:rPr>
      </w:pPr>
      <w:r>
        <w:rPr>
          <w:rFonts w:cstheme="minorHAnsi"/>
        </w:rPr>
        <w:t xml:space="preserve">The following are resources that we will create throughout the year.  They will </w:t>
      </w:r>
      <w:r w:rsidR="00766E47">
        <w:rPr>
          <w:rFonts w:cstheme="minorHAnsi"/>
        </w:rPr>
        <w:t>be maintained in Google classroom</w:t>
      </w:r>
      <w:r w:rsidR="008D3D89">
        <w:rPr>
          <w:rFonts w:cstheme="minorHAnsi"/>
        </w:rPr>
        <w:t xml:space="preserve"> and</w:t>
      </w:r>
      <w:r w:rsidR="00766E47">
        <w:rPr>
          <w:rFonts w:cstheme="minorHAnsi"/>
        </w:rPr>
        <w:t xml:space="preserve"> </w:t>
      </w:r>
      <w:r>
        <w:rPr>
          <w:rFonts w:cstheme="minorHAnsi"/>
        </w:rPr>
        <w:t>graded</w:t>
      </w:r>
      <w:r w:rsidR="00766E47">
        <w:rPr>
          <w:rFonts w:cstheme="minorHAnsi"/>
        </w:rPr>
        <w:t xml:space="preserve"> during the last trimester</w:t>
      </w:r>
      <w:r>
        <w:rPr>
          <w:rFonts w:cstheme="minorHAnsi"/>
        </w:rPr>
        <w:t>.</w:t>
      </w:r>
    </w:p>
    <w:p w:rsidR="00985FC4" w:rsidRDefault="00985FC4" w:rsidP="009A65C0">
      <w:pPr>
        <w:spacing w:line="240" w:lineRule="auto"/>
        <w:contextualSpacing/>
        <w:rPr>
          <w:rFonts w:cstheme="minorHAnsi"/>
        </w:rPr>
      </w:pPr>
      <w:r>
        <w:rPr>
          <w:rFonts w:cstheme="minorHAnsi"/>
        </w:rPr>
        <w:tab/>
        <w:t>List of Laws</w:t>
      </w:r>
    </w:p>
    <w:p w:rsidR="00985FC4" w:rsidRDefault="00985FC4" w:rsidP="009A65C0">
      <w:pPr>
        <w:spacing w:line="240" w:lineRule="auto"/>
        <w:contextualSpacing/>
        <w:rPr>
          <w:rFonts w:cstheme="minorHAnsi"/>
        </w:rPr>
      </w:pPr>
      <w:r>
        <w:rPr>
          <w:rFonts w:cstheme="minorHAnsi"/>
        </w:rPr>
        <w:tab/>
        <w:t xml:space="preserve">List of </w:t>
      </w:r>
      <w:r w:rsidR="00F728AE">
        <w:rPr>
          <w:rFonts w:cstheme="minorHAnsi"/>
        </w:rPr>
        <w:t>“</w:t>
      </w:r>
      <w:r>
        <w:rPr>
          <w:rFonts w:cstheme="minorHAnsi"/>
        </w:rPr>
        <w:t>Major Players</w:t>
      </w:r>
      <w:r w:rsidR="00F728AE">
        <w:rPr>
          <w:rFonts w:cstheme="minorHAnsi"/>
        </w:rPr>
        <w:t>”</w:t>
      </w:r>
      <w:r>
        <w:rPr>
          <w:rFonts w:cstheme="minorHAnsi"/>
        </w:rPr>
        <w:t xml:space="preserve"> (authors, books, articles, movies, companies)</w:t>
      </w:r>
    </w:p>
    <w:p w:rsidR="002A2B77" w:rsidRDefault="00F34BB0" w:rsidP="009A65C0">
      <w:pPr>
        <w:spacing w:line="240" w:lineRule="auto"/>
        <w:contextualSpacing/>
        <w:rPr>
          <w:rFonts w:cstheme="minorHAnsi"/>
        </w:rPr>
      </w:pPr>
      <w:r>
        <w:rPr>
          <w:rFonts w:cstheme="minorHAnsi"/>
        </w:rPr>
        <w:tab/>
        <w:t>Table of Toxins</w:t>
      </w:r>
    </w:p>
    <w:p w:rsidR="00F34BB0" w:rsidRDefault="00F34BB0" w:rsidP="009A65C0">
      <w:pPr>
        <w:spacing w:line="240" w:lineRule="auto"/>
        <w:contextualSpacing/>
        <w:rPr>
          <w:rFonts w:cstheme="minorHAnsi"/>
        </w:rPr>
      </w:pPr>
      <w:r>
        <w:rPr>
          <w:rFonts w:cstheme="minorHAnsi"/>
        </w:rPr>
        <w:tab/>
        <w:t>World Maps with labeled “index”</w:t>
      </w:r>
      <w:r w:rsidR="00F728AE">
        <w:rPr>
          <w:rFonts w:cstheme="minorHAnsi"/>
        </w:rPr>
        <w:t xml:space="preserve"> (maps will be provided)</w:t>
      </w:r>
    </w:p>
    <w:p w:rsidR="002A2B77" w:rsidRDefault="002A2B77" w:rsidP="009A65C0">
      <w:pPr>
        <w:spacing w:line="240" w:lineRule="auto"/>
        <w:contextualSpacing/>
        <w:rPr>
          <w:rFonts w:cstheme="minorHAnsi"/>
        </w:rPr>
      </w:pPr>
    </w:p>
    <w:p w:rsidR="00813AA3" w:rsidRDefault="00813AA3">
      <w:pPr>
        <w:rPr>
          <w:rFonts w:cstheme="minorHAnsi"/>
        </w:rPr>
      </w:pPr>
      <w:r>
        <w:rPr>
          <w:rFonts w:cstheme="minorHAnsi"/>
        </w:rPr>
        <w:br w:type="page"/>
      </w:r>
    </w:p>
    <w:p w:rsidR="00813AA3" w:rsidRPr="004028C9" w:rsidRDefault="00813AA3" w:rsidP="00813AA3">
      <w:pPr>
        <w:spacing w:line="240" w:lineRule="auto"/>
        <w:contextualSpacing/>
        <w:rPr>
          <w:rFonts w:ascii="Arial" w:hAnsi="Arial" w:cs="Arial"/>
          <w:b/>
        </w:rPr>
      </w:pPr>
      <w:r>
        <w:rPr>
          <w:rFonts w:ascii="Arial" w:hAnsi="Arial" w:cs="Arial"/>
          <w:b/>
        </w:rPr>
        <w:lastRenderedPageBreak/>
        <w:t>R</w:t>
      </w:r>
      <w:r w:rsidRPr="004028C9">
        <w:rPr>
          <w:rFonts w:ascii="Arial" w:hAnsi="Arial" w:cs="Arial"/>
          <w:b/>
        </w:rPr>
        <w:t xml:space="preserve">eturn this form to Mrs. Bailey by </w:t>
      </w:r>
      <w:r>
        <w:rPr>
          <w:rFonts w:ascii="Arial" w:hAnsi="Arial" w:cs="Arial"/>
          <w:b/>
        </w:rPr>
        <w:t xml:space="preserve">Friday, August 12, 2015 for the one of the </w:t>
      </w:r>
      <w:r w:rsidRPr="00FD4D31">
        <w:rPr>
          <w:rFonts w:ascii="Arial" w:hAnsi="Arial" w:cs="Arial"/>
          <w:b/>
          <w:i/>
          <w:u w:val="single"/>
        </w:rPr>
        <w:t>FIRST GRADE</w:t>
      </w:r>
      <w:r>
        <w:rPr>
          <w:rFonts w:ascii="Arial" w:hAnsi="Arial" w:cs="Arial"/>
          <w:b/>
          <w:i/>
          <w:u w:val="single"/>
        </w:rPr>
        <w:t>S</w:t>
      </w:r>
      <w:r w:rsidRPr="00E677DD">
        <w:rPr>
          <w:rFonts w:ascii="Arial" w:hAnsi="Arial" w:cs="Arial"/>
          <w:b/>
          <w:i/>
        </w:rPr>
        <w:t xml:space="preserve"> </w:t>
      </w:r>
      <w:r>
        <w:rPr>
          <w:rFonts w:ascii="Arial" w:hAnsi="Arial" w:cs="Arial"/>
          <w:b/>
        </w:rPr>
        <w:t>of the year.</w:t>
      </w:r>
    </w:p>
    <w:p w:rsidR="00813AA3" w:rsidRDefault="00813AA3" w:rsidP="00813AA3">
      <w:pPr>
        <w:spacing w:line="240" w:lineRule="auto"/>
        <w:contextualSpacing/>
        <w:rPr>
          <w:rFonts w:ascii="Arial" w:hAnsi="Arial" w:cs="Arial"/>
        </w:rPr>
      </w:pPr>
    </w:p>
    <w:p w:rsidR="00813AA3" w:rsidRDefault="00813AA3" w:rsidP="00813AA3">
      <w:pPr>
        <w:spacing w:line="240" w:lineRule="auto"/>
        <w:contextualSpacing/>
        <w:rPr>
          <w:rFonts w:ascii="Arial" w:hAnsi="Arial" w:cs="Arial"/>
        </w:rPr>
      </w:pPr>
    </w:p>
    <w:p w:rsidR="00813AA3" w:rsidRDefault="00813AA3" w:rsidP="00813AA3">
      <w:pPr>
        <w:spacing w:line="240" w:lineRule="auto"/>
        <w:contextualSpacing/>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margin-left:1.05pt;margin-top:5.95pt;width:531.95pt;height:.55pt;flip:y;z-index:251659264" o:connectortype="straight"/>
        </w:pict>
      </w:r>
    </w:p>
    <w:p w:rsidR="00813AA3" w:rsidRDefault="00813AA3" w:rsidP="00813AA3">
      <w:pPr>
        <w:spacing w:line="240" w:lineRule="auto"/>
        <w:contextualSpacing/>
        <w:rPr>
          <w:rFonts w:ascii="Arial" w:hAnsi="Arial" w:cs="Arial"/>
        </w:rPr>
      </w:pPr>
    </w:p>
    <w:p w:rsidR="00813AA3" w:rsidRDefault="00813AA3" w:rsidP="00813AA3">
      <w:pPr>
        <w:spacing w:line="240" w:lineRule="auto"/>
        <w:contextualSpacing/>
        <w:rPr>
          <w:rFonts w:ascii="Arial" w:hAnsi="Arial" w:cs="Arial"/>
        </w:rPr>
      </w:pPr>
    </w:p>
    <w:p w:rsidR="00813AA3" w:rsidRPr="00482F0E" w:rsidRDefault="00813AA3" w:rsidP="00813AA3">
      <w:pPr>
        <w:spacing w:line="240" w:lineRule="auto"/>
        <w:contextualSpacing/>
        <w:rPr>
          <w:rFonts w:ascii="Arial" w:hAnsi="Arial" w:cs="Arial"/>
          <w:b/>
        </w:rPr>
      </w:pPr>
      <w:r w:rsidRPr="00482F0E">
        <w:rPr>
          <w:rFonts w:ascii="Arial" w:hAnsi="Arial" w:cs="Arial"/>
          <w:b/>
        </w:rPr>
        <w:t>1) Signing to Recognize Receipt of Syllabus and Agreement with Expectations</w:t>
      </w:r>
    </w:p>
    <w:p w:rsidR="00813AA3" w:rsidRDefault="00813AA3" w:rsidP="00813AA3">
      <w:pPr>
        <w:spacing w:line="240" w:lineRule="auto"/>
        <w:contextualSpacing/>
        <w:rPr>
          <w:rFonts w:ascii="Arial" w:hAnsi="Arial" w:cs="Arial"/>
        </w:rPr>
      </w:pPr>
    </w:p>
    <w:p w:rsidR="00813AA3" w:rsidRDefault="00813AA3" w:rsidP="00813AA3">
      <w:pPr>
        <w:spacing w:line="240" w:lineRule="auto"/>
        <w:contextualSpacing/>
        <w:rPr>
          <w:rFonts w:ascii="Arial" w:hAnsi="Arial" w:cs="Arial"/>
        </w:rPr>
      </w:pPr>
      <w:r>
        <w:rPr>
          <w:rFonts w:ascii="Arial" w:hAnsi="Arial" w:cs="Arial"/>
        </w:rPr>
        <w:t xml:space="preserve">My child, _______________________________________________, has received the syllabus for </w:t>
      </w:r>
      <w:r>
        <w:rPr>
          <w:rFonts w:ascii="Arial" w:hAnsi="Arial" w:cs="Arial"/>
        </w:rPr>
        <w:t>APES</w:t>
      </w:r>
      <w:r>
        <w:rPr>
          <w:rFonts w:ascii="Arial" w:hAnsi="Arial" w:cs="Arial"/>
        </w:rPr>
        <w:t xml:space="preserve"> taught by Mrs. Bailey</w:t>
      </w:r>
      <w:r w:rsidRPr="00F65D41">
        <w:rPr>
          <w:rFonts w:ascii="Arial" w:hAnsi="Arial" w:cs="Arial"/>
          <w:i/>
        </w:rPr>
        <w:t>.  We have read the expectations and grading policies</w:t>
      </w:r>
      <w:r>
        <w:rPr>
          <w:rFonts w:ascii="Arial" w:hAnsi="Arial" w:cs="Arial"/>
        </w:rPr>
        <w:t>, and we agree to follow the expectations outlined above.  As a parent/guardian, I agree to support Mrs. Bailey in any way possible academically and behaviorally.</w:t>
      </w:r>
    </w:p>
    <w:p w:rsidR="00813AA3" w:rsidRDefault="00813AA3" w:rsidP="00813AA3">
      <w:pPr>
        <w:spacing w:line="240" w:lineRule="auto"/>
        <w:contextualSpacing/>
        <w:rPr>
          <w:rFonts w:ascii="Arial" w:hAnsi="Arial" w:cs="Arial"/>
        </w:rPr>
      </w:pPr>
    </w:p>
    <w:p w:rsidR="00813AA3" w:rsidRDefault="00813AA3" w:rsidP="00813AA3">
      <w:pPr>
        <w:spacing w:line="240" w:lineRule="auto"/>
        <w:contextualSpacing/>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w:t>
      </w:r>
    </w:p>
    <w:p w:rsidR="00813AA3" w:rsidRDefault="00813AA3" w:rsidP="00813AA3">
      <w:pPr>
        <w:spacing w:line="240" w:lineRule="auto"/>
        <w:contextualSpacing/>
        <w:rPr>
          <w:rFonts w:ascii="Arial" w:hAnsi="Arial" w:cs="Arial"/>
        </w:rPr>
      </w:pPr>
      <w:r>
        <w:rPr>
          <w:rFonts w:ascii="Arial" w:hAnsi="Arial" w:cs="Arial"/>
        </w:rPr>
        <w:tab/>
      </w:r>
    </w:p>
    <w:p w:rsidR="00813AA3" w:rsidRDefault="00813AA3" w:rsidP="00813AA3">
      <w:pPr>
        <w:spacing w:line="240" w:lineRule="auto"/>
        <w:contextualSpacing/>
        <w:rPr>
          <w:rFonts w:ascii="Arial" w:hAnsi="Arial" w:cs="Arial"/>
        </w:rPr>
      </w:pPr>
      <w:r>
        <w:rPr>
          <w:rFonts w:ascii="Arial" w:hAnsi="Arial" w:cs="Arial"/>
        </w:rPr>
        <w:tab/>
      </w:r>
      <w:r>
        <w:rPr>
          <w:rFonts w:ascii="Arial" w:hAnsi="Arial" w:cs="Arial"/>
        </w:rPr>
        <w:tab/>
        <w:t>Student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13AA3" w:rsidRDefault="00813AA3" w:rsidP="00813AA3">
      <w:pPr>
        <w:spacing w:line="240" w:lineRule="auto"/>
        <w:contextualSpacing/>
        <w:rPr>
          <w:rFonts w:ascii="Arial" w:hAnsi="Arial" w:cs="Arial"/>
        </w:rPr>
      </w:pPr>
    </w:p>
    <w:p w:rsidR="00813AA3" w:rsidRDefault="00813AA3" w:rsidP="00813AA3">
      <w:pPr>
        <w:spacing w:line="240" w:lineRule="auto"/>
        <w:contextualSpacing/>
        <w:rPr>
          <w:rFonts w:ascii="Arial" w:hAnsi="Arial" w:cs="Arial"/>
        </w:rPr>
      </w:pPr>
      <w:r>
        <w:rPr>
          <w:rFonts w:ascii="Arial" w:hAnsi="Arial" w:cs="Arial"/>
        </w:rPr>
        <w:t>_________________________________________</w:t>
      </w:r>
      <w:r>
        <w:rPr>
          <w:rFonts w:ascii="Arial" w:hAnsi="Arial" w:cs="Arial"/>
        </w:rPr>
        <w:tab/>
      </w:r>
      <w:r>
        <w:rPr>
          <w:rFonts w:ascii="Arial" w:hAnsi="Arial" w:cs="Arial"/>
        </w:rPr>
        <w:tab/>
        <w:t>________________</w:t>
      </w:r>
    </w:p>
    <w:p w:rsidR="00813AA3" w:rsidRDefault="00813AA3" w:rsidP="00813AA3">
      <w:pPr>
        <w:spacing w:line="240" w:lineRule="auto"/>
        <w:contextualSpacing/>
        <w:rPr>
          <w:rFonts w:ascii="Arial" w:hAnsi="Arial" w:cs="Arial"/>
        </w:rPr>
      </w:pPr>
    </w:p>
    <w:p w:rsidR="00813AA3" w:rsidRDefault="00813AA3" w:rsidP="00813AA3">
      <w:pPr>
        <w:spacing w:line="240" w:lineRule="auto"/>
        <w:ind w:left="720" w:firstLine="720"/>
        <w:contextualSpacing/>
        <w:rPr>
          <w:rFonts w:ascii="Arial" w:hAnsi="Arial" w:cs="Arial"/>
        </w:rPr>
      </w:pPr>
      <w:r>
        <w:rPr>
          <w:rFonts w:ascii="Arial" w:hAnsi="Arial" w:cs="Arial"/>
        </w:rPr>
        <w:t>Parent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813AA3" w:rsidRDefault="00813AA3" w:rsidP="00813AA3">
      <w:pPr>
        <w:spacing w:line="240" w:lineRule="auto"/>
        <w:contextualSpacing/>
        <w:rPr>
          <w:rFonts w:ascii="Arial" w:hAnsi="Arial" w:cs="Arial"/>
        </w:rPr>
      </w:pPr>
    </w:p>
    <w:p w:rsidR="00813AA3" w:rsidRDefault="00813AA3" w:rsidP="00813AA3">
      <w:pPr>
        <w:spacing w:line="240" w:lineRule="auto"/>
        <w:contextualSpacing/>
        <w:rPr>
          <w:rFonts w:ascii="Arial" w:hAnsi="Arial" w:cs="Arial"/>
        </w:rPr>
      </w:pPr>
    </w:p>
    <w:p w:rsidR="00813AA3" w:rsidRDefault="00813AA3" w:rsidP="00813AA3">
      <w:pPr>
        <w:spacing w:line="240" w:lineRule="auto"/>
        <w:contextualSpacing/>
        <w:rPr>
          <w:rFonts w:ascii="Arial" w:hAnsi="Arial" w:cs="Arial"/>
        </w:rPr>
      </w:pPr>
    </w:p>
    <w:p w:rsidR="00813AA3" w:rsidRPr="00482F0E" w:rsidRDefault="00813AA3" w:rsidP="00813AA3">
      <w:pPr>
        <w:spacing w:line="240" w:lineRule="auto"/>
        <w:contextualSpacing/>
        <w:rPr>
          <w:rFonts w:ascii="Arial" w:hAnsi="Arial" w:cs="Arial"/>
          <w:b/>
        </w:rPr>
      </w:pPr>
      <w:r w:rsidRPr="00482F0E">
        <w:rPr>
          <w:rFonts w:ascii="Arial" w:hAnsi="Arial" w:cs="Arial"/>
          <w:b/>
        </w:rPr>
        <w:t>2) Contact Information</w:t>
      </w:r>
    </w:p>
    <w:p w:rsidR="00813AA3" w:rsidRDefault="00813AA3" w:rsidP="00813AA3">
      <w:pPr>
        <w:spacing w:line="240" w:lineRule="auto"/>
        <w:contextualSpacing/>
        <w:rPr>
          <w:rFonts w:ascii="Arial" w:hAnsi="Arial" w:cs="Arial"/>
        </w:rPr>
      </w:pPr>
      <w:r>
        <w:rPr>
          <w:rFonts w:ascii="Arial" w:hAnsi="Arial" w:cs="Arial"/>
        </w:rPr>
        <w:t xml:space="preserve">The best way to contact me (circle one): </w:t>
      </w:r>
      <w:r>
        <w:rPr>
          <w:rFonts w:ascii="Arial" w:hAnsi="Arial" w:cs="Arial"/>
        </w:rPr>
        <w:tab/>
      </w:r>
    </w:p>
    <w:p w:rsidR="00813AA3" w:rsidRDefault="00813AA3" w:rsidP="00813AA3">
      <w:pPr>
        <w:spacing w:line="240" w:lineRule="auto"/>
        <w:contextualSpacing/>
        <w:rPr>
          <w:rFonts w:ascii="Arial" w:hAnsi="Arial" w:cs="Arial"/>
        </w:rPr>
      </w:pPr>
    </w:p>
    <w:p w:rsidR="00813AA3" w:rsidRDefault="00813AA3" w:rsidP="00813AA3">
      <w:pPr>
        <w:spacing w:line="240" w:lineRule="auto"/>
        <w:contextualSpacing/>
        <w:rPr>
          <w:rFonts w:ascii="Arial" w:hAnsi="Arial" w:cs="Arial"/>
        </w:rPr>
      </w:pPr>
      <w:proofErr w:type="gramStart"/>
      <w:r>
        <w:rPr>
          <w:rFonts w:ascii="Arial" w:hAnsi="Arial" w:cs="Arial"/>
        </w:rPr>
        <w:t>home</w:t>
      </w:r>
      <w:proofErr w:type="gramEnd"/>
      <w:r>
        <w:rPr>
          <w:rFonts w:ascii="Arial" w:hAnsi="Arial" w:cs="Arial"/>
        </w:rPr>
        <w:t xml:space="preserve"> phone</w:t>
      </w:r>
      <w:r>
        <w:rPr>
          <w:rFonts w:ascii="Arial" w:hAnsi="Arial" w:cs="Arial"/>
        </w:rPr>
        <w:tab/>
      </w:r>
      <w:r>
        <w:rPr>
          <w:rFonts w:ascii="Arial" w:hAnsi="Arial" w:cs="Arial"/>
        </w:rPr>
        <w:tab/>
        <w:t>work phone</w:t>
      </w:r>
      <w:r>
        <w:rPr>
          <w:rFonts w:ascii="Arial" w:hAnsi="Arial" w:cs="Arial"/>
        </w:rPr>
        <w:tab/>
      </w:r>
      <w:r>
        <w:rPr>
          <w:rFonts w:ascii="Arial" w:hAnsi="Arial" w:cs="Arial"/>
        </w:rPr>
        <w:tab/>
        <w:t>cell phone</w:t>
      </w:r>
      <w:r>
        <w:rPr>
          <w:rFonts w:ascii="Arial" w:hAnsi="Arial" w:cs="Arial"/>
        </w:rPr>
        <w:tab/>
      </w:r>
      <w:r>
        <w:rPr>
          <w:rFonts w:ascii="Arial" w:hAnsi="Arial" w:cs="Arial"/>
        </w:rPr>
        <w:tab/>
        <w:t>e-mail</w:t>
      </w:r>
      <w:r>
        <w:rPr>
          <w:rFonts w:ascii="Arial" w:hAnsi="Arial" w:cs="Arial"/>
        </w:rPr>
        <w:tab/>
      </w:r>
      <w:r>
        <w:rPr>
          <w:rFonts w:ascii="Arial" w:hAnsi="Arial" w:cs="Arial"/>
        </w:rPr>
        <w:tab/>
        <w:t>other</w:t>
      </w:r>
    </w:p>
    <w:p w:rsidR="00813AA3" w:rsidRDefault="00813AA3" w:rsidP="00813AA3">
      <w:pPr>
        <w:spacing w:line="240" w:lineRule="auto"/>
        <w:contextualSpacing/>
        <w:rPr>
          <w:rFonts w:ascii="Arial" w:hAnsi="Arial" w:cs="Arial"/>
        </w:rPr>
      </w:pPr>
      <w:r>
        <w:rPr>
          <w:rFonts w:ascii="Arial" w:hAnsi="Arial" w:cs="Arial"/>
        </w:rPr>
        <w:tab/>
      </w:r>
    </w:p>
    <w:p w:rsidR="00813AA3" w:rsidRDefault="00813AA3" w:rsidP="00813AA3">
      <w:pPr>
        <w:spacing w:line="240" w:lineRule="auto"/>
        <w:contextualSpacing/>
        <w:rPr>
          <w:rFonts w:ascii="Arial" w:hAnsi="Arial" w:cs="Arial"/>
        </w:rPr>
      </w:pPr>
      <w:r>
        <w:rPr>
          <w:rFonts w:ascii="Arial" w:hAnsi="Arial" w:cs="Arial"/>
        </w:rPr>
        <w:t>Please explain other: ______________________________________________________________________</w:t>
      </w:r>
    </w:p>
    <w:p w:rsidR="00813AA3" w:rsidRDefault="00813AA3" w:rsidP="00813AA3">
      <w:pPr>
        <w:spacing w:line="240" w:lineRule="auto"/>
        <w:contextualSpacing/>
        <w:rPr>
          <w:rFonts w:ascii="Arial" w:hAnsi="Arial" w:cs="Arial"/>
        </w:rPr>
      </w:pPr>
    </w:p>
    <w:p w:rsidR="00813AA3" w:rsidRDefault="00813AA3" w:rsidP="00813AA3">
      <w:pPr>
        <w:spacing w:line="240" w:lineRule="auto"/>
        <w:contextualSpacing/>
        <w:rPr>
          <w:rFonts w:ascii="Arial" w:hAnsi="Arial" w:cs="Arial"/>
        </w:rPr>
      </w:pPr>
    </w:p>
    <w:p w:rsidR="00813AA3" w:rsidRDefault="00813AA3" w:rsidP="00813AA3">
      <w:pPr>
        <w:spacing w:line="240" w:lineRule="auto"/>
        <w:contextualSpacing/>
        <w:rPr>
          <w:rFonts w:ascii="Arial" w:hAnsi="Arial" w:cs="Arial"/>
        </w:rPr>
      </w:pPr>
    </w:p>
    <w:p w:rsidR="00813AA3" w:rsidRPr="00482F0E" w:rsidRDefault="00813AA3" w:rsidP="00813AA3">
      <w:pPr>
        <w:spacing w:line="240" w:lineRule="auto"/>
        <w:contextualSpacing/>
        <w:rPr>
          <w:rFonts w:ascii="Arial" w:hAnsi="Arial" w:cs="Arial"/>
          <w:b/>
        </w:rPr>
      </w:pPr>
      <w:r w:rsidRPr="00482F0E">
        <w:rPr>
          <w:rFonts w:ascii="Arial" w:hAnsi="Arial" w:cs="Arial"/>
          <w:b/>
        </w:rPr>
        <w:t>3) Remind101 texting service</w:t>
      </w:r>
    </w:p>
    <w:p w:rsidR="00813AA3" w:rsidRDefault="00813AA3" w:rsidP="00813AA3">
      <w:pPr>
        <w:spacing w:line="240" w:lineRule="auto"/>
        <w:contextualSpacing/>
        <w:rPr>
          <w:rFonts w:ascii="Arial" w:hAnsi="Arial" w:cs="Arial"/>
        </w:rPr>
      </w:pPr>
      <w:r>
        <w:rPr>
          <w:rFonts w:ascii="Arial" w:hAnsi="Arial" w:cs="Arial"/>
        </w:rPr>
        <w:t xml:space="preserve">If you would like </w:t>
      </w:r>
      <w:r w:rsidRPr="00710F02">
        <w:rPr>
          <w:rFonts w:ascii="Arial" w:hAnsi="Arial" w:cs="Arial"/>
          <w:b/>
          <w:u w:val="single"/>
        </w:rPr>
        <w:t>to be notified of upcoming tests, receive project reminders</w:t>
      </w:r>
      <w:r>
        <w:rPr>
          <w:rFonts w:ascii="Arial" w:hAnsi="Arial" w:cs="Arial"/>
        </w:rPr>
        <w:t xml:space="preserve">, </w:t>
      </w:r>
      <w:proofErr w:type="spellStart"/>
      <w:r>
        <w:rPr>
          <w:rFonts w:ascii="Arial" w:hAnsi="Arial" w:cs="Arial"/>
        </w:rPr>
        <w:t>etc</w:t>
      </w:r>
      <w:proofErr w:type="spellEnd"/>
      <w:r>
        <w:rPr>
          <w:rFonts w:ascii="Arial" w:hAnsi="Arial" w:cs="Arial"/>
        </w:rPr>
        <w:t xml:space="preserve">, please sign up for remind 101 text messages.  Simply </w:t>
      </w:r>
      <w:r w:rsidRPr="00D96E46">
        <w:rPr>
          <w:rFonts w:ascii="Arial" w:hAnsi="Arial" w:cs="Arial"/>
          <w:color w:val="000000" w:themeColor="text1"/>
        </w:rPr>
        <w:t>text</w:t>
      </w:r>
      <w:r w:rsidR="00D96E46" w:rsidRPr="00D96E46">
        <w:rPr>
          <w:rFonts w:ascii="Arial" w:hAnsi="Arial" w:cs="Arial"/>
          <w:color w:val="000000" w:themeColor="text1"/>
          <w:sz w:val="21"/>
          <w:szCs w:val="21"/>
          <w:shd w:val="clear" w:color="auto" w:fill="FFFFFF"/>
        </w:rPr>
        <w:t xml:space="preserve"> “</w:t>
      </w:r>
      <w:r w:rsidR="00D96E46" w:rsidRPr="00D96E46">
        <w:rPr>
          <w:rFonts w:ascii="Arial" w:hAnsi="Arial" w:cs="Arial"/>
          <w:color w:val="000000" w:themeColor="text1"/>
          <w:sz w:val="21"/>
          <w:szCs w:val="21"/>
          <w:shd w:val="clear" w:color="auto" w:fill="FFFFFF"/>
        </w:rPr>
        <w:t>@24d52</w:t>
      </w:r>
      <w:r w:rsidRPr="00D96E46">
        <w:rPr>
          <w:rFonts w:ascii="Arial" w:hAnsi="Arial" w:cs="Arial"/>
          <w:color w:val="000000" w:themeColor="text1"/>
        </w:rPr>
        <w:t>”</w:t>
      </w:r>
      <w:r>
        <w:rPr>
          <w:rFonts w:ascii="Arial" w:hAnsi="Arial" w:cs="Arial"/>
        </w:rPr>
        <w:t xml:space="preserve"> to 81010.  You will receive reminders about due dates and test dates as well as be able to text me with questions.</w:t>
      </w:r>
    </w:p>
    <w:p w:rsidR="00813AA3" w:rsidRDefault="00813AA3" w:rsidP="00813AA3">
      <w:pPr>
        <w:spacing w:line="240" w:lineRule="auto"/>
        <w:contextualSpacing/>
        <w:rPr>
          <w:rFonts w:ascii="Arial" w:hAnsi="Arial" w:cs="Arial"/>
        </w:rPr>
      </w:pPr>
    </w:p>
    <w:p w:rsidR="00813AA3" w:rsidRDefault="00813AA3" w:rsidP="00813AA3">
      <w:pPr>
        <w:spacing w:line="240" w:lineRule="auto"/>
        <w:contextualSpacing/>
        <w:rPr>
          <w:rFonts w:ascii="Arial" w:hAnsi="Arial" w:cs="Arial"/>
        </w:rPr>
      </w:pPr>
    </w:p>
    <w:p w:rsidR="00813AA3" w:rsidRDefault="00813AA3" w:rsidP="00813AA3">
      <w:pPr>
        <w:spacing w:line="240" w:lineRule="auto"/>
        <w:contextualSpacing/>
        <w:rPr>
          <w:rFonts w:ascii="Arial" w:hAnsi="Arial" w:cs="Arial"/>
        </w:rPr>
      </w:pPr>
    </w:p>
    <w:p w:rsidR="00813AA3" w:rsidRPr="00482F0E" w:rsidRDefault="00813AA3" w:rsidP="00813AA3">
      <w:pPr>
        <w:spacing w:line="240" w:lineRule="auto"/>
        <w:contextualSpacing/>
        <w:rPr>
          <w:rFonts w:ascii="Arial" w:hAnsi="Arial" w:cs="Arial"/>
          <w:b/>
        </w:rPr>
      </w:pPr>
      <w:r w:rsidRPr="00482F0E">
        <w:rPr>
          <w:rFonts w:ascii="Arial" w:hAnsi="Arial" w:cs="Arial"/>
          <w:b/>
        </w:rPr>
        <w:t>4) Additional Information</w:t>
      </w:r>
    </w:p>
    <w:p w:rsidR="00813AA3" w:rsidRPr="009C2B5A" w:rsidRDefault="00813AA3" w:rsidP="00D96E46">
      <w:pPr>
        <w:spacing w:line="360" w:lineRule="auto"/>
        <w:contextualSpacing/>
        <w:rPr>
          <w:rFonts w:ascii="Arial" w:hAnsi="Arial" w:cs="Arial"/>
        </w:rPr>
      </w:pPr>
      <w:r>
        <w:rPr>
          <w:rFonts w:ascii="Arial" w:hAnsi="Arial" w:cs="Arial"/>
        </w:rPr>
        <w:t>Please add anything that you feel Mrs. Bailey should know about your child, how they learn best, or ways that you might be able to volunteer or help support the class</w:t>
      </w:r>
      <w:r w:rsidR="00D96E46">
        <w:rPr>
          <w:rFonts w:ascii="Arial" w:hAnsi="Arial" w:cs="Arial"/>
        </w:rPr>
        <w:t xml:space="preserve"> or our special projects: </w:t>
      </w:r>
      <w:bookmarkStart w:id="0" w:name="_GoBack"/>
      <w:bookmarkEnd w:id="0"/>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8AE" w:rsidRDefault="00F728AE" w:rsidP="00D96E46">
      <w:pPr>
        <w:spacing w:line="360" w:lineRule="auto"/>
        <w:contextualSpacing/>
        <w:rPr>
          <w:rFonts w:cstheme="minorHAnsi"/>
        </w:rPr>
      </w:pPr>
    </w:p>
    <w:sectPr w:rsidR="00F728AE" w:rsidSect="00C46D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871"/>
    <w:multiLevelType w:val="hybridMultilevel"/>
    <w:tmpl w:val="18A273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6C0272"/>
    <w:multiLevelType w:val="hybridMultilevel"/>
    <w:tmpl w:val="F9CA6A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8A15A2"/>
    <w:multiLevelType w:val="hybridMultilevel"/>
    <w:tmpl w:val="3042A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C14110"/>
    <w:multiLevelType w:val="hybridMultilevel"/>
    <w:tmpl w:val="9A508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CC14905"/>
    <w:multiLevelType w:val="hybridMultilevel"/>
    <w:tmpl w:val="F0A814E0"/>
    <w:lvl w:ilvl="0" w:tplc="FE3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54DA0"/>
    <w:multiLevelType w:val="hybridMultilevel"/>
    <w:tmpl w:val="95A67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202BC0"/>
    <w:multiLevelType w:val="hybridMultilevel"/>
    <w:tmpl w:val="318E9C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0A21F85"/>
    <w:multiLevelType w:val="hybridMultilevel"/>
    <w:tmpl w:val="5ABC5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F28F7"/>
    <w:multiLevelType w:val="hybridMultilevel"/>
    <w:tmpl w:val="91004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705D3F"/>
    <w:multiLevelType w:val="hybridMultilevel"/>
    <w:tmpl w:val="20445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8F7806"/>
    <w:multiLevelType w:val="hybridMultilevel"/>
    <w:tmpl w:val="C3227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9A2D36"/>
    <w:multiLevelType w:val="hybridMultilevel"/>
    <w:tmpl w:val="7EF60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5063F3"/>
    <w:multiLevelType w:val="hybridMultilevel"/>
    <w:tmpl w:val="28022DA0"/>
    <w:lvl w:ilvl="0" w:tplc="75BC2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A2114"/>
    <w:multiLevelType w:val="hybridMultilevel"/>
    <w:tmpl w:val="689240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C2A4B45"/>
    <w:multiLevelType w:val="hybridMultilevel"/>
    <w:tmpl w:val="B0ECF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FF60164"/>
    <w:multiLevelType w:val="hybridMultilevel"/>
    <w:tmpl w:val="23A611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374277"/>
    <w:multiLevelType w:val="hybridMultilevel"/>
    <w:tmpl w:val="415A9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55D4504"/>
    <w:multiLevelType w:val="hybridMultilevel"/>
    <w:tmpl w:val="3850B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B4052F"/>
    <w:multiLevelType w:val="hybridMultilevel"/>
    <w:tmpl w:val="2A2887F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51056B5B"/>
    <w:multiLevelType w:val="hybridMultilevel"/>
    <w:tmpl w:val="8BB2B7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E0261F"/>
    <w:multiLevelType w:val="hybridMultilevel"/>
    <w:tmpl w:val="7576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B2F66"/>
    <w:multiLevelType w:val="multilevel"/>
    <w:tmpl w:val="19CA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852F75"/>
    <w:multiLevelType w:val="hybridMultilevel"/>
    <w:tmpl w:val="48E02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97071"/>
    <w:multiLevelType w:val="hybridMultilevel"/>
    <w:tmpl w:val="D9C84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22A2265"/>
    <w:multiLevelType w:val="hybridMultilevel"/>
    <w:tmpl w:val="793A22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79918CC"/>
    <w:multiLevelType w:val="hybridMultilevel"/>
    <w:tmpl w:val="C0A4EC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0F947A9"/>
    <w:multiLevelType w:val="hybridMultilevel"/>
    <w:tmpl w:val="A3928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797169"/>
    <w:multiLevelType w:val="hybridMultilevel"/>
    <w:tmpl w:val="58C86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6584DF5"/>
    <w:multiLevelType w:val="hybridMultilevel"/>
    <w:tmpl w:val="D6307E86"/>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20"/>
  </w:num>
  <w:num w:numId="2">
    <w:abstractNumId w:val="7"/>
  </w:num>
  <w:num w:numId="3">
    <w:abstractNumId w:val="22"/>
  </w:num>
  <w:num w:numId="4">
    <w:abstractNumId w:val="12"/>
  </w:num>
  <w:num w:numId="5">
    <w:abstractNumId w:val="2"/>
  </w:num>
  <w:num w:numId="6">
    <w:abstractNumId w:val="17"/>
  </w:num>
  <w:num w:numId="7">
    <w:abstractNumId w:val="23"/>
  </w:num>
  <w:num w:numId="8">
    <w:abstractNumId w:val="11"/>
  </w:num>
  <w:num w:numId="9">
    <w:abstractNumId w:val="10"/>
  </w:num>
  <w:num w:numId="10">
    <w:abstractNumId w:val="24"/>
  </w:num>
  <w:num w:numId="11">
    <w:abstractNumId w:val="15"/>
  </w:num>
  <w:num w:numId="12">
    <w:abstractNumId w:val="9"/>
  </w:num>
  <w:num w:numId="13">
    <w:abstractNumId w:val="1"/>
  </w:num>
  <w:num w:numId="14">
    <w:abstractNumId w:val="0"/>
  </w:num>
  <w:num w:numId="15">
    <w:abstractNumId w:val="27"/>
  </w:num>
  <w:num w:numId="16">
    <w:abstractNumId w:val="5"/>
  </w:num>
  <w:num w:numId="17">
    <w:abstractNumId w:val="16"/>
  </w:num>
  <w:num w:numId="18">
    <w:abstractNumId w:val="19"/>
  </w:num>
  <w:num w:numId="19">
    <w:abstractNumId w:val="18"/>
  </w:num>
  <w:num w:numId="20">
    <w:abstractNumId w:val="8"/>
  </w:num>
  <w:num w:numId="21">
    <w:abstractNumId w:val="28"/>
  </w:num>
  <w:num w:numId="22">
    <w:abstractNumId w:val="25"/>
  </w:num>
  <w:num w:numId="23">
    <w:abstractNumId w:val="6"/>
  </w:num>
  <w:num w:numId="24">
    <w:abstractNumId w:val="3"/>
  </w:num>
  <w:num w:numId="25">
    <w:abstractNumId w:val="4"/>
  </w:num>
  <w:num w:numId="26">
    <w:abstractNumId w:val="26"/>
  </w:num>
  <w:num w:numId="27">
    <w:abstractNumId w:val="13"/>
  </w:num>
  <w:num w:numId="28">
    <w:abstractNumId w:val="14"/>
  </w:num>
  <w:num w:numId="29">
    <w:abstractNumId w:val="2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46D04"/>
    <w:rsid w:val="00044C3D"/>
    <w:rsid w:val="00052E8B"/>
    <w:rsid w:val="000614D1"/>
    <w:rsid w:val="000857BF"/>
    <w:rsid w:val="000C782B"/>
    <w:rsid w:val="000F1AA4"/>
    <w:rsid w:val="0014274A"/>
    <w:rsid w:val="001511B3"/>
    <w:rsid w:val="00167EFF"/>
    <w:rsid w:val="001F57B5"/>
    <w:rsid w:val="00221B0E"/>
    <w:rsid w:val="002A2B77"/>
    <w:rsid w:val="002D2DD1"/>
    <w:rsid w:val="002F1BBF"/>
    <w:rsid w:val="0030076F"/>
    <w:rsid w:val="00303A6E"/>
    <w:rsid w:val="00363B5F"/>
    <w:rsid w:val="003C41FC"/>
    <w:rsid w:val="003F5345"/>
    <w:rsid w:val="00444F49"/>
    <w:rsid w:val="0047630F"/>
    <w:rsid w:val="00476362"/>
    <w:rsid w:val="0050507E"/>
    <w:rsid w:val="00546889"/>
    <w:rsid w:val="00583F17"/>
    <w:rsid w:val="005B594D"/>
    <w:rsid w:val="005D7D03"/>
    <w:rsid w:val="00652961"/>
    <w:rsid w:val="006762BE"/>
    <w:rsid w:val="006B7B56"/>
    <w:rsid w:val="007008B6"/>
    <w:rsid w:val="00766E47"/>
    <w:rsid w:val="00813AA3"/>
    <w:rsid w:val="00822E55"/>
    <w:rsid w:val="008B6DDE"/>
    <w:rsid w:val="008D3D89"/>
    <w:rsid w:val="008F1818"/>
    <w:rsid w:val="00974A1A"/>
    <w:rsid w:val="0098224C"/>
    <w:rsid w:val="00985FC4"/>
    <w:rsid w:val="00997279"/>
    <w:rsid w:val="009A55CB"/>
    <w:rsid w:val="009A65C0"/>
    <w:rsid w:val="00A03768"/>
    <w:rsid w:val="00A207AC"/>
    <w:rsid w:val="00A2590C"/>
    <w:rsid w:val="00A42302"/>
    <w:rsid w:val="00AA721F"/>
    <w:rsid w:val="00AF5F91"/>
    <w:rsid w:val="00B32836"/>
    <w:rsid w:val="00B33690"/>
    <w:rsid w:val="00BA6999"/>
    <w:rsid w:val="00BC48F0"/>
    <w:rsid w:val="00C46D04"/>
    <w:rsid w:val="00C53EB7"/>
    <w:rsid w:val="00D12E69"/>
    <w:rsid w:val="00D82437"/>
    <w:rsid w:val="00D90417"/>
    <w:rsid w:val="00D965D7"/>
    <w:rsid w:val="00D96E46"/>
    <w:rsid w:val="00D97A70"/>
    <w:rsid w:val="00DB1F3A"/>
    <w:rsid w:val="00DE09EE"/>
    <w:rsid w:val="00DE6B9C"/>
    <w:rsid w:val="00E74BD0"/>
    <w:rsid w:val="00E93ABA"/>
    <w:rsid w:val="00ED305A"/>
    <w:rsid w:val="00EE4D1A"/>
    <w:rsid w:val="00F34BB0"/>
    <w:rsid w:val="00F728AE"/>
    <w:rsid w:val="00FB5F97"/>
    <w:rsid w:val="00FF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64C8FF7E-9BB0-4D01-86E3-64DEEFAC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6D04"/>
    <w:rPr>
      <w:color w:val="0000FF"/>
      <w:u w:val="single"/>
    </w:rPr>
  </w:style>
  <w:style w:type="paragraph" w:styleId="ListParagraph">
    <w:name w:val="List Paragraph"/>
    <w:basedOn w:val="Normal"/>
    <w:uiPriority w:val="34"/>
    <w:qFormat/>
    <w:rsid w:val="00C46D04"/>
    <w:pPr>
      <w:ind w:left="720"/>
      <w:contextualSpacing/>
    </w:pPr>
  </w:style>
  <w:style w:type="character" w:styleId="FollowedHyperlink">
    <w:name w:val="FollowedHyperlink"/>
    <w:basedOn w:val="DefaultParagraphFont"/>
    <w:uiPriority w:val="99"/>
    <w:semiHidden/>
    <w:unhideWhenUsed/>
    <w:rsid w:val="009A65C0"/>
    <w:rPr>
      <w:color w:val="800080" w:themeColor="followedHyperlink"/>
      <w:u w:val="single"/>
    </w:rPr>
  </w:style>
  <w:style w:type="paragraph" w:styleId="BalloonText">
    <w:name w:val="Balloon Text"/>
    <w:basedOn w:val="Normal"/>
    <w:link w:val="BalloonTextChar"/>
    <w:uiPriority w:val="99"/>
    <w:semiHidden/>
    <w:unhideWhenUsed/>
    <w:rsid w:val="00D96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67022">
      <w:bodyDiv w:val="1"/>
      <w:marLeft w:val="0"/>
      <w:marRight w:val="0"/>
      <w:marTop w:val="0"/>
      <w:marBottom w:val="0"/>
      <w:divBdr>
        <w:top w:val="none" w:sz="0" w:space="0" w:color="auto"/>
        <w:left w:val="none" w:sz="0" w:space="0" w:color="auto"/>
        <w:bottom w:val="none" w:sz="0" w:space="0" w:color="auto"/>
        <w:right w:val="none" w:sz="0" w:space="0" w:color="auto"/>
      </w:divBdr>
      <w:divsChild>
        <w:div w:id="125436379">
          <w:marLeft w:val="3000"/>
          <w:marRight w:val="0"/>
          <w:marTop w:val="0"/>
          <w:marBottom w:val="0"/>
          <w:divBdr>
            <w:top w:val="none" w:sz="0" w:space="0" w:color="auto"/>
            <w:left w:val="none" w:sz="0" w:space="0" w:color="auto"/>
            <w:bottom w:val="none" w:sz="0" w:space="0" w:color="auto"/>
            <w:right w:val="none" w:sz="0" w:space="0" w:color="auto"/>
          </w:divBdr>
          <w:divsChild>
            <w:div w:id="1064067856">
              <w:marLeft w:val="0"/>
              <w:marRight w:val="0"/>
              <w:marTop w:val="0"/>
              <w:marBottom w:val="0"/>
              <w:divBdr>
                <w:top w:val="single" w:sz="6" w:space="0" w:color="CCCCCC"/>
                <w:left w:val="single" w:sz="6" w:space="0" w:color="CCCCCC"/>
                <w:bottom w:val="single" w:sz="6" w:space="0" w:color="CCCCCC"/>
                <w:right w:val="single" w:sz="6" w:space="0" w:color="CCCCCC"/>
              </w:divBdr>
              <w:divsChild>
                <w:div w:id="439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Hopkins County Schools</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maria.bailey</dc:creator>
  <cp:lastModifiedBy>Bailey, Maria</cp:lastModifiedBy>
  <cp:revision>8</cp:revision>
  <cp:lastPrinted>2016-08-06T16:06:00Z</cp:lastPrinted>
  <dcterms:created xsi:type="dcterms:W3CDTF">2011-12-18T18:32:00Z</dcterms:created>
  <dcterms:modified xsi:type="dcterms:W3CDTF">2016-08-06T16:06:00Z</dcterms:modified>
</cp:coreProperties>
</file>